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C66B6">
      <w:pPr>
        <w:pStyle w:val="9"/>
        <w:spacing w:after="100" w:afterAutospacing="1" w:line="360" w:lineRule="auto"/>
        <w:ind w:left="2007" w:right="1985"/>
        <w:rPr>
          <w:b w:val="0"/>
          <w:sz w:val="44"/>
          <w:szCs w:val="44"/>
        </w:rPr>
      </w:pPr>
      <w:r>
        <w:rPr>
          <w:rStyle w:val="13"/>
          <w:b/>
          <w:bCs/>
          <w:color w:val="0F1115"/>
          <w:sz w:val="44"/>
          <w:szCs w:val="44"/>
        </w:rPr>
        <w:t>Course Syllabus</w:t>
      </w:r>
    </w:p>
    <w:p w14:paraId="7F983F1D">
      <w:pPr>
        <w:pStyle w:val="4"/>
        <w:spacing w:line="360" w:lineRule="auto"/>
        <w:ind w:left="102"/>
        <w:rPr>
          <w:rFonts w:eastAsia="宋体"/>
          <w:sz w:val="24"/>
          <w:szCs w:val="24"/>
        </w:rPr>
      </w:pPr>
      <w:r>
        <w:rPr>
          <w:rFonts w:eastAsia="宋体"/>
          <w:b/>
          <w:w w:val="105"/>
          <w:sz w:val="24"/>
          <w:szCs w:val="24"/>
        </w:rPr>
        <w:t>Course</w:t>
      </w:r>
      <w:r>
        <w:rPr>
          <w:rFonts w:eastAsia="宋体"/>
          <w:b/>
          <w:spacing w:val="72"/>
          <w:w w:val="105"/>
          <w:sz w:val="24"/>
          <w:szCs w:val="24"/>
        </w:rPr>
        <w:t xml:space="preserve"> </w:t>
      </w:r>
      <w:r>
        <w:rPr>
          <w:rFonts w:eastAsia="宋体"/>
          <w:b/>
          <w:w w:val="105"/>
          <w:sz w:val="24"/>
          <w:szCs w:val="24"/>
        </w:rPr>
        <w:t>code:</w:t>
      </w:r>
      <w:r>
        <w:rPr>
          <w:rFonts w:eastAsia="宋体"/>
          <w:spacing w:val="73"/>
          <w:w w:val="105"/>
          <w:sz w:val="24"/>
          <w:szCs w:val="24"/>
        </w:rPr>
        <w:t xml:space="preserve"> </w:t>
      </w:r>
      <w:r>
        <w:rPr>
          <w:sz w:val="24"/>
          <w:szCs w:val="24"/>
        </w:rPr>
        <w:t>MGMT2008M</w:t>
      </w:r>
      <w:r>
        <w:rPr>
          <w:rFonts w:hint="eastAsia" w:eastAsia="宋体"/>
          <w:sz w:val="24"/>
          <w:szCs w:val="24"/>
          <w:lang w:eastAsia="zh-CN"/>
        </w:rPr>
        <w:t xml:space="preserve"> </w:t>
      </w:r>
      <w:r>
        <w:rPr>
          <w:rFonts w:eastAsia="宋体"/>
          <w:sz w:val="24"/>
          <w:szCs w:val="24"/>
          <w:lang w:eastAsia="zh-CN"/>
        </w:rPr>
        <w:t xml:space="preserve">        </w:t>
      </w:r>
      <w:r>
        <w:rPr>
          <w:rFonts w:eastAsia="宋体"/>
          <w:b/>
          <w:w w:val="110"/>
          <w:sz w:val="24"/>
          <w:szCs w:val="24"/>
        </w:rPr>
        <w:t>Course:</w:t>
      </w:r>
      <w:r>
        <w:rPr>
          <w:rFonts w:eastAsia="宋体"/>
          <w:b/>
          <w:spacing w:val="13"/>
          <w:w w:val="110"/>
          <w:sz w:val="24"/>
          <w:szCs w:val="24"/>
        </w:rPr>
        <w:t xml:space="preserve"> </w:t>
      </w:r>
      <w:r>
        <w:rPr>
          <w:rFonts w:eastAsia="宋体"/>
          <w:spacing w:val="13"/>
          <w:w w:val="110"/>
          <w:sz w:val="24"/>
          <w:szCs w:val="24"/>
        </w:rPr>
        <w:t>Organizational Behavior</w:t>
      </w:r>
    </w:p>
    <w:p w14:paraId="03E65449">
      <w:pPr>
        <w:pStyle w:val="4"/>
        <w:spacing w:line="360" w:lineRule="auto"/>
        <w:ind w:left="102" w:right="3714"/>
        <w:rPr>
          <w:rFonts w:eastAsia="宋体"/>
          <w:w w:val="110"/>
          <w:sz w:val="24"/>
          <w:szCs w:val="24"/>
        </w:rPr>
      </w:pPr>
      <w:r>
        <w:rPr>
          <w:rFonts w:eastAsia="宋体"/>
          <w:b/>
          <w:w w:val="110"/>
          <w:sz w:val="24"/>
          <w:szCs w:val="24"/>
        </w:rPr>
        <w:t xml:space="preserve">Credits: </w:t>
      </w:r>
      <w:r>
        <w:rPr>
          <w:rFonts w:eastAsia="宋体"/>
          <w:w w:val="110"/>
          <w:sz w:val="24"/>
          <w:szCs w:val="24"/>
        </w:rPr>
        <w:t>2.0</w:t>
      </w:r>
      <w:r>
        <w:rPr>
          <w:rFonts w:eastAsia="宋体"/>
          <w:b/>
          <w:w w:val="110"/>
          <w:sz w:val="24"/>
          <w:szCs w:val="24"/>
        </w:rPr>
        <w:t xml:space="preserve">  Weekly Class Hours: </w:t>
      </w:r>
      <w:r>
        <w:rPr>
          <w:rFonts w:eastAsia="宋体"/>
          <w:w w:val="110"/>
          <w:sz w:val="24"/>
          <w:szCs w:val="24"/>
        </w:rPr>
        <w:t xml:space="preserve">2.0-0.0  </w:t>
      </w:r>
    </w:p>
    <w:p w14:paraId="273B2C70">
      <w:pPr>
        <w:pStyle w:val="4"/>
        <w:spacing w:line="360" w:lineRule="auto"/>
        <w:ind w:left="102" w:right="3714"/>
        <w:rPr>
          <w:rFonts w:eastAsia="宋体"/>
          <w:b/>
          <w:w w:val="110"/>
          <w:sz w:val="24"/>
          <w:szCs w:val="24"/>
        </w:rPr>
      </w:pPr>
      <w:r>
        <w:rPr>
          <w:rFonts w:eastAsia="宋体"/>
          <w:b/>
          <w:w w:val="110"/>
          <w:sz w:val="24"/>
          <w:szCs w:val="24"/>
        </w:rPr>
        <w:t xml:space="preserve">Total Class Hours: </w:t>
      </w:r>
      <w:r>
        <w:rPr>
          <w:rFonts w:eastAsia="宋体"/>
          <w:w w:val="110"/>
          <w:sz w:val="24"/>
          <w:szCs w:val="24"/>
        </w:rPr>
        <w:t>32</w:t>
      </w:r>
    </w:p>
    <w:p w14:paraId="03C96E9D">
      <w:pPr>
        <w:pStyle w:val="4"/>
        <w:spacing w:line="360" w:lineRule="auto"/>
        <w:ind w:left="102" w:right="3714"/>
        <w:rPr>
          <w:rFonts w:eastAsia="宋体"/>
          <w:sz w:val="24"/>
          <w:szCs w:val="24"/>
        </w:rPr>
      </w:pPr>
      <w:r>
        <w:rPr>
          <w:rFonts w:eastAsia="宋体"/>
          <w:b/>
          <w:w w:val="110"/>
          <w:sz w:val="24"/>
          <w:szCs w:val="24"/>
        </w:rPr>
        <w:t>Course</w:t>
      </w:r>
      <w:r>
        <w:rPr>
          <w:rFonts w:eastAsia="宋体"/>
          <w:b/>
          <w:w w:val="105"/>
          <w:sz w:val="24"/>
          <w:szCs w:val="24"/>
        </w:rPr>
        <w:t xml:space="preserve"> category:</w:t>
      </w:r>
      <w:r>
        <w:rPr>
          <w:rFonts w:eastAsia="宋体"/>
          <w:spacing w:val="80"/>
          <w:w w:val="110"/>
          <w:sz w:val="24"/>
          <w:szCs w:val="24"/>
        </w:rPr>
        <w:t xml:space="preserve"> </w:t>
      </w:r>
      <w:r>
        <w:rPr>
          <w:rFonts w:eastAsia="宋体"/>
          <w:w w:val="110"/>
          <w:sz w:val="24"/>
          <w:szCs w:val="24"/>
        </w:rPr>
        <w:t>Compulsory</w:t>
      </w:r>
      <w:r>
        <w:rPr>
          <w:rFonts w:eastAsia="宋体"/>
          <w:spacing w:val="80"/>
          <w:w w:val="110"/>
          <w:sz w:val="24"/>
          <w:szCs w:val="24"/>
        </w:rPr>
        <w:t xml:space="preserve"> </w:t>
      </w:r>
      <w:r>
        <w:rPr>
          <w:rFonts w:eastAsia="宋体"/>
          <w:w w:val="110"/>
          <w:sz w:val="24"/>
          <w:szCs w:val="24"/>
        </w:rPr>
        <w:t>course</w:t>
      </w:r>
    </w:p>
    <w:p w14:paraId="4073090A">
      <w:pPr>
        <w:pStyle w:val="4"/>
        <w:spacing w:line="360" w:lineRule="auto"/>
        <w:ind w:left="102"/>
        <w:rPr>
          <w:rFonts w:eastAsia="宋体"/>
          <w:b/>
          <w:w w:val="105"/>
          <w:sz w:val="24"/>
          <w:szCs w:val="24"/>
        </w:rPr>
      </w:pPr>
      <w:r>
        <w:rPr>
          <w:rStyle w:val="13"/>
          <w:color w:val="0F1115"/>
        </w:rPr>
        <w:t>Target Students:</w:t>
      </w:r>
    </w:p>
    <w:p w14:paraId="442045D1">
      <w:pPr>
        <w:pStyle w:val="4"/>
        <w:spacing w:line="360" w:lineRule="auto"/>
        <w:ind w:left="102"/>
        <w:rPr>
          <w:rFonts w:eastAsia="宋体"/>
          <w:b/>
          <w:w w:val="105"/>
          <w:sz w:val="24"/>
          <w:szCs w:val="24"/>
        </w:rPr>
      </w:pPr>
      <w:r>
        <w:rPr>
          <w:rFonts w:eastAsia="宋体"/>
          <w:b/>
          <w:w w:val="105"/>
          <w:sz w:val="24"/>
          <w:szCs w:val="24"/>
        </w:rPr>
        <w:t xml:space="preserve">Prerequisite: </w:t>
      </w:r>
      <w:r>
        <w:rPr>
          <w:rFonts w:eastAsia="宋体"/>
          <w:w w:val="105"/>
          <w:sz w:val="24"/>
          <w:szCs w:val="24"/>
        </w:rPr>
        <w:t>None</w:t>
      </w:r>
    </w:p>
    <w:p w14:paraId="25234A2E">
      <w:pPr>
        <w:pStyle w:val="4"/>
        <w:spacing w:after="240"/>
        <w:rPr>
          <w:rFonts w:eastAsia="宋体"/>
          <w:sz w:val="24"/>
          <w:szCs w:val="24"/>
        </w:rPr>
      </w:pPr>
      <w:r>
        <w:rPr>
          <w:rFonts w:eastAsia="宋体"/>
          <w:sz w:val="24"/>
          <w:szCs w:val="24"/>
        </w:rPr>
        <w:t>*One credit in Zhejiang University consists 16 teaching hours of lecture; one teaching hour is 45 minutes. Hours spen</w:t>
      </w:r>
      <w:r>
        <w:rPr>
          <w:rFonts w:eastAsia="宋体"/>
          <w:sz w:val="24"/>
          <w:szCs w:val="24"/>
          <w:lang w:eastAsia="zh-CN"/>
        </w:rPr>
        <w:t xml:space="preserve">t </w:t>
      </w:r>
      <w:r>
        <w:rPr>
          <w:rFonts w:eastAsia="宋体"/>
          <w:sz w:val="24"/>
          <w:szCs w:val="24"/>
        </w:rPr>
        <w:t>on homework and readings are not included.</w:t>
      </w:r>
    </w:p>
    <w:p w14:paraId="55E185BA">
      <w:pPr>
        <w:tabs>
          <w:tab w:val="left" w:pos="416"/>
        </w:tabs>
        <w:spacing w:before="100" w:beforeAutospacing="1" w:after="100" w:afterAutospacing="1"/>
        <w:ind w:left="101"/>
        <w:rPr>
          <w:rFonts w:eastAsia="宋体"/>
          <w:b/>
          <w:sz w:val="24"/>
          <w:szCs w:val="24"/>
        </w:rPr>
      </w:pPr>
      <w:r>
        <w:rPr>
          <w:rFonts w:ascii="Segoe UI" w:hAnsi="Segoe UI" w:eastAsia="等线" w:cs="Segoe UI"/>
          <w:b/>
          <w:color w:val="0F1115"/>
          <w:kern w:val="2"/>
          <w:sz w:val="30"/>
          <w:szCs w:val="30"/>
          <w:lang w:eastAsia="zh-CN"/>
        </w:rPr>
        <w:t>I. Course Introduction</w:t>
      </w:r>
    </w:p>
    <w:p w14:paraId="4A7736E5">
      <w:pPr>
        <w:spacing w:line="360" w:lineRule="auto"/>
        <w:rPr>
          <w:rFonts w:eastAsia="宋体"/>
          <w:w w:val="105"/>
          <w:sz w:val="24"/>
          <w:szCs w:val="24"/>
        </w:rPr>
      </w:pPr>
      <w:r>
        <w:rPr>
          <w:rFonts w:eastAsia="宋体"/>
          <w:w w:val="105"/>
          <w:sz w:val="24"/>
          <w:szCs w:val="24"/>
        </w:rPr>
        <w:t>In this course we examine the “people” issues in the management of organizations; issues like motivation, group dynamics, communication processes, cooperation and conflict, personality differences, learning, job design, leadership, decision-making, and others. We emphasize behavior, both our own and that of others, that contributes to organizational objectives.  Because of solving any problem, implementing any plan, or reaching any goal in organizations requires the motivation and coordination of people, the subject matter of this course is an integral component of your management education. I view behavior as a product of individual, group, and organizational influences and draw upon the concepts and theories or Organizational Behavior (“OB”) to better understand behavioral processes at these levels. Our subject matter enables our class to serve as a laboratory. We use class/group activities and simulations to illustrate and dramatize issues that enable students to connect concepts to experience and theories in practice. Your individual learning, therefore, depends on your and others’ active involvement in class activities. Group work also provides opportunities for students to develop teamwork and leadership skills.</w:t>
      </w:r>
    </w:p>
    <w:p w14:paraId="6CB9CAB7">
      <w:pPr>
        <w:pStyle w:val="3"/>
        <w:shd w:val="clear" w:color="auto" w:fill="FFFFFF"/>
        <w:spacing w:before="480" w:after="240" w:line="450" w:lineRule="atLeast"/>
        <w:rPr>
          <w:rFonts w:ascii="Segoe UI" w:hAnsi="Segoe UI" w:cs="Segoe UI"/>
          <w:b w:val="0"/>
          <w:color w:val="0F1115"/>
          <w:sz w:val="30"/>
          <w:szCs w:val="30"/>
        </w:rPr>
      </w:pPr>
      <w:r>
        <w:rPr>
          <w:rStyle w:val="13"/>
          <w:rFonts w:ascii="Segoe UI" w:hAnsi="Segoe UI" w:cs="Segoe UI"/>
          <w:b/>
          <w:bCs w:val="0"/>
          <w:color w:val="0F1115"/>
          <w:sz w:val="30"/>
          <w:szCs w:val="30"/>
        </w:rPr>
        <w:t>II. Teaching Objectives</w:t>
      </w:r>
    </w:p>
    <w:p w14:paraId="770C7A8F">
      <w:pPr>
        <w:pStyle w:val="21"/>
        <w:numPr>
          <w:ilvl w:val="0"/>
          <w:numId w:val="1"/>
        </w:numPr>
        <w:tabs>
          <w:tab w:val="left" w:pos="521"/>
        </w:tabs>
        <w:spacing w:line="360" w:lineRule="auto"/>
        <w:rPr>
          <w:sz w:val="24"/>
          <w:szCs w:val="24"/>
        </w:rPr>
      </w:pPr>
      <w:r>
        <w:rPr>
          <w:w w:val="110"/>
          <w:sz w:val="24"/>
          <w:szCs w:val="24"/>
        </w:rPr>
        <w:t>Learning</w:t>
      </w:r>
      <w:r>
        <w:rPr>
          <w:spacing w:val="42"/>
          <w:w w:val="120"/>
          <w:sz w:val="24"/>
          <w:szCs w:val="24"/>
        </w:rPr>
        <w:t xml:space="preserve"> </w:t>
      </w:r>
      <w:r>
        <w:rPr>
          <w:spacing w:val="-2"/>
          <w:w w:val="120"/>
          <w:sz w:val="24"/>
          <w:szCs w:val="24"/>
        </w:rPr>
        <w:t>objectives</w:t>
      </w:r>
    </w:p>
    <w:p w14:paraId="149143F3">
      <w:pPr>
        <w:pStyle w:val="4"/>
        <w:spacing w:line="360" w:lineRule="auto"/>
        <w:ind w:left="101" w:right="155"/>
        <w:rPr>
          <w:rFonts w:eastAsia="宋体"/>
          <w:w w:val="105"/>
          <w:sz w:val="24"/>
          <w:szCs w:val="24"/>
        </w:rPr>
      </w:pPr>
      <w:r>
        <w:rPr>
          <w:rFonts w:eastAsia="宋体"/>
          <w:w w:val="105"/>
          <w:sz w:val="24"/>
          <w:szCs w:val="24"/>
        </w:rPr>
        <w:sym w:font="Wingdings" w:char="F06C"/>
      </w:r>
      <w:r>
        <w:rPr>
          <w:rFonts w:eastAsia="宋体"/>
          <w:w w:val="105"/>
          <w:sz w:val="24"/>
          <w:szCs w:val="24"/>
        </w:rPr>
        <w:t xml:space="preserve"> Cultivate theoretical thinking ability: through course study, master the important theories of organizational behavior, understand the behavior laws of individuals, groups and organizations, and learn to interpret the phenomena in organizations from a theoretical perspective.</w:t>
      </w:r>
    </w:p>
    <w:p w14:paraId="23E8792D">
      <w:pPr>
        <w:pStyle w:val="4"/>
        <w:spacing w:line="360" w:lineRule="auto"/>
        <w:ind w:left="101" w:right="155"/>
        <w:rPr>
          <w:rFonts w:eastAsia="宋体"/>
          <w:w w:val="105"/>
          <w:sz w:val="24"/>
          <w:szCs w:val="24"/>
        </w:rPr>
      </w:pPr>
      <w:r>
        <w:rPr>
          <w:rFonts w:eastAsia="宋体"/>
          <w:w w:val="105"/>
          <w:sz w:val="24"/>
          <w:szCs w:val="24"/>
        </w:rPr>
        <w:sym w:font="Wingdings" w:char="F06C"/>
      </w:r>
      <w:r>
        <w:rPr>
          <w:rFonts w:eastAsia="宋体"/>
          <w:w w:val="105"/>
          <w:sz w:val="24"/>
          <w:szCs w:val="24"/>
          <w:lang w:eastAsia="zh-CN"/>
        </w:rPr>
        <w:t xml:space="preserve"> </w:t>
      </w:r>
      <w:r>
        <w:rPr>
          <w:rFonts w:eastAsia="宋体"/>
          <w:w w:val="105"/>
          <w:sz w:val="24"/>
          <w:szCs w:val="24"/>
        </w:rPr>
        <w:t>Develop the ability to translate knowledge into practice: master analytical methods and decision-making tools; apply theories and methods to actual organizational situations, and be able to propose effective solutions to management problems.</w:t>
      </w:r>
    </w:p>
    <w:p w14:paraId="287D7A28">
      <w:pPr>
        <w:pStyle w:val="4"/>
        <w:spacing w:line="360" w:lineRule="auto"/>
        <w:ind w:left="101" w:right="155"/>
        <w:rPr>
          <w:rFonts w:eastAsia="宋体"/>
          <w:w w:val="105"/>
          <w:sz w:val="24"/>
          <w:szCs w:val="24"/>
        </w:rPr>
      </w:pPr>
      <w:r>
        <w:rPr>
          <w:rFonts w:eastAsia="宋体"/>
          <w:w w:val="105"/>
          <w:sz w:val="24"/>
          <w:szCs w:val="24"/>
        </w:rPr>
        <w:sym w:font="Wingdings" w:char="F06C"/>
      </w:r>
      <w:r>
        <w:rPr>
          <w:rFonts w:eastAsia="宋体"/>
          <w:w w:val="105"/>
          <w:sz w:val="24"/>
          <w:szCs w:val="24"/>
          <w:lang w:eastAsia="zh-CN"/>
        </w:rPr>
        <w:t xml:space="preserve"> </w:t>
      </w:r>
      <w:r>
        <w:rPr>
          <w:rFonts w:eastAsia="宋体"/>
          <w:w w:val="105"/>
          <w:sz w:val="24"/>
          <w:szCs w:val="24"/>
        </w:rPr>
        <w:t>Cultivate positive professional values: on the basis of understanding the rules of the organization, realize the organic unity of self-career development and organizational construction, and consciously integrate the individual into the organization.</w:t>
      </w:r>
    </w:p>
    <w:p w14:paraId="1C242CA5">
      <w:pPr>
        <w:pStyle w:val="4"/>
        <w:spacing w:line="360" w:lineRule="auto"/>
        <w:ind w:left="101" w:right="155"/>
        <w:rPr>
          <w:rFonts w:eastAsia="宋体"/>
          <w:w w:val="105"/>
          <w:sz w:val="24"/>
          <w:szCs w:val="24"/>
        </w:rPr>
      </w:pPr>
      <w:r>
        <w:rPr>
          <w:rFonts w:eastAsia="宋体"/>
          <w:w w:val="105"/>
          <w:sz w:val="24"/>
          <w:szCs w:val="24"/>
        </w:rPr>
        <w:sym w:font="Wingdings" w:char="F06C"/>
      </w:r>
      <w:r>
        <w:rPr>
          <w:rFonts w:eastAsia="宋体"/>
          <w:w w:val="105"/>
          <w:sz w:val="24"/>
          <w:szCs w:val="24"/>
        </w:rPr>
        <w:t xml:space="preserve"> Cultivate creative thinking: break through the limitation of thinking and master the skills of improving individual and team creativity.</w:t>
      </w:r>
    </w:p>
    <w:p w14:paraId="08135B99">
      <w:pPr>
        <w:pStyle w:val="4"/>
        <w:spacing w:line="360" w:lineRule="auto"/>
        <w:ind w:left="101" w:right="155"/>
        <w:rPr>
          <w:rFonts w:eastAsia="宋体"/>
          <w:w w:val="105"/>
          <w:sz w:val="24"/>
          <w:szCs w:val="24"/>
        </w:rPr>
      </w:pPr>
      <w:r>
        <w:rPr>
          <w:rFonts w:eastAsia="宋体"/>
          <w:w w:val="105"/>
          <w:sz w:val="24"/>
          <w:szCs w:val="24"/>
        </w:rPr>
        <w:sym w:font="Wingdings" w:char="F06C"/>
      </w:r>
      <w:r>
        <w:rPr>
          <w:rFonts w:eastAsia="宋体"/>
          <w:w w:val="105"/>
          <w:sz w:val="24"/>
          <w:szCs w:val="24"/>
        </w:rPr>
        <w:t xml:space="preserve"> Develop leadership ability: take effective measures to promote the enthusiasm of others; good planning, organization and coordination skills; use the theory of organizational behavior to interpret how ideological and political work can be effectively implemented.</w:t>
      </w:r>
    </w:p>
    <w:p w14:paraId="57A5F555">
      <w:pPr>
        <w:pStyle w:val="21"/>
        <w:numPr>
          <w:ilvl w:val="0"/>
          <w:numId w:val="1"/>
        </w:numPr>
        <w:tabs>
          <w:tab w:val="left" w:pos="521"/>
        </w:tabs>
        <w:spacing w:line="360" w:lineRule="auto"/>
        <w:rPr>
          <w:rFonts w:eastAsia="宋体"/>
          <w:w w:val="105"/>
          <w:sz w:val="24"/>
          <w:szCs w:val="24"/>
        </w:rPr>
      </w:pPr>
      <w:r>
        <w:rPr>
          <w:rFonts w:eastAsia="宋体"/>
          <w:w w:val="105"/>
          <w:sz w:val="24"/>
          <w:szCs w:val="24"/>
        </w:rPr>
        <w:t>Measurable outcomes</w:t>
      </w:r>
    </w:p>
    <w:p w14:paraId="648CA0FE">
      <w:pPr>
        <w:pStyle w:val="4"/>
        <w:spacing w:line="360" w:lineRule="auto"/>
        <w:ind w:left="101"/>
        <w:rPr>
          <w:rFonts w:eastAsia="宋体"/>
          <w:w w:val="105"/>
          <w:sz w:val="24"/>
          <w:szCs w:val="24"/>
        </w:rPr>
      </w:pPr>
      <w:r>
        <w:rPr>
          <w:rFonts w:eastAsia="宋体"/>
          <w:w w:val="105"/>
          <w:sz w:val="24"/>
          <w:szCs w:val="24"/>
        </w:rPr>
        <w:t>Upon successful completion, students are expected to:</w:t>
      </w:r>
    </w:p>
    <w:p w14:paraId="337EE20C">
      <w:pPr>
        <w:tabs>
          <w:tab w:val="left" w:pos="1197"/>
        </w:tabs>
        <w:spacing w:line="360" w:lineRule="auto"/>
        <w:ind w:firstLine="504" w:firstLineChars="200"/>
        <w:rPr>
          <w:rFonts w:eastAsia="宋体"/>
          <w:w w:val="105"/>
          <w:sz w:val="24"/>
          <w:szCs w:val="24"/>
        </w:rPr>
      </w:pPr>
      <w:r>
        <w:rPr>
          <w:rFonts w:eastAsia="宋体"/>
          <w:w w:val="105"/>
          <w:sz w:val="24"/>
          <w:szCs w:val="24"/>
        </w:rPr>
        <w:sym w:font="Wingdings" w:char="F06C"/>
      </w:r>
      <w:r>
        <w:rPr>
          <w:rFonts w:eastAsia="宋体"/>
          <w:w w:val="105"/>
          <w:sz w:val="24"/>
          <w:szCs w:val="24"/>
        </w:rPr>
        <w:t xml:space="preserve"> Master the relevant theories of organizational behavior;</w:t>
      </w:r>
    </w:p>
    <w:p w14:paraId="083ABAC4">
      <w:pPr>
        <w:tabs>
          <w:tab w:val="left" w:pos="1197"/>
        </w:tabs>
        <w:spacing w:line="360" w:lineRule="auto"/>
        <w:ind w:right="210" w:firstLine="504" w:firstLineChars="200"/>
        <w:rPr>
          <w:rFonts w:eastAsia="宋体"/>
          <w:w w:val="105"/>
          <w:sz w:val="24"/>
          <w:szCs w:val="24"/>
        </w:rPr>
      </w:pPr>
      <w:r>
        <w:rPr>
          <w:rFonts w:eastAsia="宋体"/>
          <w:w w:val="105"/>
          <w:sz w:val="24"/>
          <w:szCs w:val="24"/>
        </w:rPr>
        <w:sym w:font="Wingdings" w:char="F06C"/>
      </w:r>
      <w:r>
        <w:rPr>
          <w:rFonts w:eastAsia="宋体"/>
          <w:w w:val="105"/>
          <w:sz w:val="24"/>
          <w:szCs w:val="24"/>
        </w:rPr>
        <w:t xml:space="preserve"> Have certain capability of doing research;</w:t>
      </w:r>
    </w:p>
    <w:p w14:paraId="6F9633F9">
      <w:pPr>
        <w:autoSpaceDE/>
        <w:autoSpaceDN/>
        <w:adjustRightInd w:val="0"/>
        <w:snapToGrid w:val="0"/>
        <w:spacing w:line="360" w:lineRule="auto"/>
        <w:ind w:firstLine="504" w:firstLineChars="200"/>
        <w:jc w:val="both"/>
        <w:rPr>
          <w:rFonts w:eastAsia="宋体"/>
          <w:w w:val="105"/>
          <w:sz w:val="24"/>
          <w:szCs w:val="24"/>
        </w:rPr>
      </w:pPr>
      <w:r>
        <w:rPr>
          <w:rFonts w:eastAsia="宋体"/>
          <w:w w:val="105"/>
          <w:sz w:val="24"/>
          <w:szCs w:val="24"/>
        </w:rPr>
        <w:sym w:font="Wingdings" w:char="F06C"/>
      </w:r>
      <w:r>
        <w:rPr>
          <w:rFonts w:eastAsia="宋体"/>
          <w:w w:val="105"/>
          <w:sz w:val="24"/>
          <w:szCs w:val="24"/>
        </w:rPr>
        <w:t xml:space="preserve"> Think holistically about the relationship between work behavior and organizational value orientation;</w:t>
      </w:r>
    </w:p>
    <w:p w14:paraId="7054D868">
      <w:pPr>
        <w:tabs>
          <w:tab w:val="left" w:pos="1197"/>
        </w:tabs>
        <w:spacing w:line="360" w:lineRule="auto"/>
        <w:ind w:firstLine="504" w:firstLineChars="200"/>
        <w:rPr>
          <w:rFonts w:eastAsia="宋体"/>
          <w:w w:val="105"/>
          <w:sz w:val="24"/>
          <w:szCs w:val="24"/>
        </w:rPr>
      </w:pPr>
      <w:r>
        <w:rPr>
          <w:rFonts w:eastAsia="宋体"/>
          <w:w w:val="105"/>
          <w:sz w:val="24"/>
          <w:szCs w:val="24"/>
        </w:rPr>
        <w:sym w:font="Wingdings" w:char="F06C"/>
      </w:r>
      <w:r>
        <w:rPr>
          <w:rFonts w:eastAsia="宋体"/>
          <w:w w:val="105"/>
          <w:sz w:val="24"/>
          <w:szCs w:val="24"/>
        </w:rPr>
        <w:t xml:space="preserve"> Ability to work as a team;</w:t>
      </w:r>
    </w:p>
    <w:p w14:paraId="73457B0F">
      <w:pPr>
        <w:tabs>
          <w:tab w:val="left" w:pos="1197"/>
        </w:tabs>
        <w:spacing w:line="360" w:lineRule="auto"/>
        <w:ind w:firstLine="504" w:firstLineChars="200"/>
        <w:rPr>
          <w:rFonts w:eastAsia="宋体"/>
          <w:w w:val="105"/>
          <w:sz w:val="24"/>
          <w:szCs w:val="24"/>
        </w:rPr>
      </w:pPr>
      <w:r>
        <w:rPr>
          <w:rFonts w:eastAsia="宋体"/>
          <w:w w:val="105"/>
          <w:sz w:val="24"/>
          <w:szCs w:val="24"/>
        </w:rPr>
        <w:sym w:font="Wingdings" w:char="F06C"/>
      </w:r>
      <w:r>
        <w:rPr>
          <w:rFonts w:eastAsia="宋体"/>
          <w:w w:val="105"/>
          <w:sz w:val="24"/>
          <w:szCs w:val="24"/>
          <w:lang w:eastAsia="zh-CN"/>
        </w:rPr>
        <w:t xml:space="preserve"> </w:t>
      </w:r>
      <w:r>
        <w:rPr>
          <w:rFonts w:eastAsia="宋体"/>
          <w:w w:val="105"/>
          <w:sz w:val="24"/>
          <w:szCs w:val="24"/>
        </w:rPr>
        <w:t>Understand how to do ideological and political work well;</w:t>
      </w:r>
    </w:p>
    <w:p w14:paraId="4195DE74">
      <w:pPr>
        <w:tabs>
          <w:tab w:val="left" w:pos="1197"/>
        </w:tabs>
        <w:spacing w:line="360" w:lineRule="auto"/>
        <w:ind w:firstLine="504" w:firstLineChars="200"/>
        <w:rPr>
          <w:rFonts w:eastAsia="宋体"/>
          <w:w w:val="105"/>
          <w:sz w:val="24"/>
          <w:szCs w:val="24"/>
          <w:lang w:eastAsia="zh-CN"/>
        </w:rPr>
      </w:pPr>
      <w:r>
        <w:rPr>
          <w:rFonts w:eastAsia="宋体"/>
          <w:w w:val="105"/>
          <w:sz w:val="24"/>
          <w:szCs w:val="24"/>
        </w:rPr>
        <w:sym w:font="Wingdings" w:char="F06C"/>
      </w:r>
      <w:r>
        <w:rPr>
          <w:rFonts w:eastAsia="宋体"/>
          <w:w w:val="105"/>
          <w:sz w:val="24"/>
          <w:szCs w:val="24"/>
          <w:lang w:eastAsia="zh-CN"/>
        </w:rPr>
        <w:t xml:space="preserve"> Lead </w:t>
      </w:r>
      <w:r>
        <w:rPr>
          <w:rFonts w:eastAsia="宋体"/>
          <w:w w:val="105"/>
          <w:sz w:val="24"/>
          <w:szCs w:val="24"/>
        </w:rPr>
        <w:t>a team effectively.</w:t>
      </w:r>
    </w:p>
    <w:p w14:paraId="0AAF725E">
      <w:pPr>
        <w:tabs>
          <w:tab w:val="left" w:pos="416"/>
        </w:tabs>
        <w:spacing w:before="100" w:beforeAutospacing="1" w:after="100" w:afterAutospacing="1"/>
        <w:rPr>
          <w:rFonts w:eastAsia="宋体"/>
          <w:w w:val="110"/>
          <w:sz w:val="24"/>
          <w:szCs w:val="24"/>
          <w:lang w:eastAsia="zh-CN"/>
        </w:rPr>
      </w:pPr>
      <w:r>
        <w:rPr>
          <w:rStyle w:val="13"/>
          <w:rFonts w:ascii="Segoe UI" w:hAnsi="Segoe UI" w:cs="Segoe UI"/>
          <w:bCs w:val="0"/>
          <w:color w:val="0F1115"/>
          <w:sz w:val="30"/>
          <w:szCs w:val="30"/>
        </w:rPr>
        <w:t>III. Course Requirements</w:t>
      </w:r>
    </w:p>
    <w:p w14:paraId="272DEAFF">
      <w:pPr>
        <w:pStyle w:val="4"/>
        <w:numPr>
          <w:ilvl w:val="0"/>
          <w:numId w:val="2"/>
        </w:numPr>
        <w:spacing w:line="360" w:lineRule="auto"/>
        <w:ind w:right="142"/>
        <w:rPr>
          <w:rFonts w:eastAsia="宋体"/>
          <w:b/>
          <w:sz w:val="24"/>
          <w:szCs w:val="24"/>
        </w:rPr>
      </w:pPr>
      <w:r>
        <w:rPr>
          <w:rFonts w:eastAsia="宋体"/>
          <w:b/>
          <w:sz w:val="24"/>
          <w:szCs w:val="24"/>
        </w:rPr>
        <w:t>Teaching methods and requirements:</w:t>
      </w:r>
    </w:p>
    <w:p w14:paraId="10D3E5F5">
      <w:pPr>
        <w:pStyle w:val="4"/>
        <w:spacing w:line="360" w:lineRule="auto"/>
        <w:ind w:left="462" w:right="142"/>
        <w:rPr>
          <w:rFonts w:eastAsia="宋体"/>
          <w:bCs/>
          <w:sz w:val="24"/>
          <w:szCs w:val="24"/>
        </w:rPr>
      </w:pPr>
      <w:r>
        <w:rPr>
          <w:rFonts w:eastAsia="宋体"/>
          <w:bCs/>
          <w:sz w:val="24"/>
          <w:szCs w:val="24"/>
        </w:rPr>
        <w:t xml:space="preserve">Total class hours and their distribution (1 credit 16 class hours) : 32 class hours </w:t>
      </w:r>
    </w:p>
    <w:p w14:paraId="21C81908">
      <w:pPr>
        <w:pStyle w:val="4"/>
        <w:spacing w:line="360" w:lineRule="auto"/>
        <w:ind w:left="462" w:right="142"/>
        <w:rPr>
          <w:rFonts w:eastAsia="宋体"/>
          <w:bCs/>
          <w:sz w:val="24"/>
          <w:szCs w:val="24"/>
        </w:rPr>
      </w:pPr>
      <w:r>
        <w:rPr>
          <w:rFonts w:eastAsia="宋体"/>
          <w:bCs/>
          <w:sz w:val="24"/>
          <w:szCs w:val="24"/>
        </w:rPr>
        <w:t>Lecturing &amp; lectures: 28 hours</w:t>
      </w:r>
    </w:p>
    <w:p w14:paraId="1BBC2D77">
      <w:pPr>
        <w:pStyle w:val="4"/>
        <w:spacing w:line="360" w:lineRule="auto"/>
        <w:ind w:left="462" w:right="142"/>
        <w:rPr>
          <w:rFonts w:eastAsia="宋体"/>
          <w:bCs/>
          <w:sz w:val="24"/>
          <w:szCs w:val="24"/>
          <w:lang w:eastAsia="zh-CN"/>
        </w:rPr>
      </w:pPr>
      <w:r>
        <w:rPr>
          <w:rFonts w:eastAsia="宋体"/>
          <w:bCs/>
          <w:sz w:val="24"/>
          <w:szCs w:val="24"/>
          <w:lang w:eastAsia="zh-CN"/>
        </w:rPr>
        <w:t>Case discussion: 4 hours</w:t>
      </w:r>
    </w:p>
    <w:p w14:paraId="6F74F4F5">
      <w:pPr>
        <w:pStyle w:val="4"/>
        <w:spacing w:line="360" w:lineRule="auto"/>
        <w:ind w:left="462" w:right="142"/>
        <w:rPr>
          <w:rFonts w:eastAsia="宋体"/>
          <w:bCs/>
          <w:sz w:val="24"/>
          <w:szCs w:val="24"/>
          <w:lang w:eastAsia="zh-CN"/>
        </w:rPr>
      </w:pPr>
      <w:r>
        <w:rPr>
          <w:rFonts w:eastAsia="宋体"/>
          <w:bCs/>
          <w:sz w:val="24"/>
          <w:szCs w:val="24"/>
          <w:lang w:eastAsia="zh-CN"/>
        </w:rPr>
        <w:t>After-class work: 4 hours</w:t>
      </w:r>
    </w:p>
    <w:p w14:paraId="07C1E5A9">
      <w:pPr>
        <w:pStyle w:val="4"/>
        <w:numPr>
          <w:ilvl w:val="0"/>
          <w:numId w:val="2"/>
        </w:numPr>
        <w:spacing w:line="360" w:lineRule="auto"/>
        <w:ind w:right="142"/>
        <w:rPr>
          <w:rFonts w:eastAsia="宋体"/>
          <w:b/>
          <w:sz w:val="24"/>
          <w:szCs w:val="24"/>
        </w:rPr>
      </w:pPr>
      <w:r>
        <w:rPr>
          <w:rFonts w:eastAsia="宋体"/>
          <w:b/>
          <w:sz w:val="24"/>
          <w:szCs w:val="24"/>
        </w:rPr>
        <w:t>Exam scoring and suggestions:</w:t>
      </w:r>
    </w:p>
    <w:p w14:paraId="178F1FA8">
      <w:pPr>
        <w:autoSpaceDE/>
        <w:autoSpaceDN/>
        <w:adjustRightInd w:val="0"/>
        <w:snapToGrid w:val="0"/>
        <w:spacing w:line="360" w:lineRule="auto"/>
        <w:jc w:val="both"/>
        <w:rPr>
          <w:rFonts w:eastAsia="宋体"/>
          <w:w w:val="105"/>
          <w:sz w:val="24"/>
          <w:szCs w:val="24"/>
        </w:rPr>
      </w:pPr>
      <w:r>
        <w:rPr>
          <w:rFonts w:eastAsia="宋体"/>
          <w:w w:val="105"/>
          <w:sz w:val="24"/>
          <w:szCs w:val="24"/>
        </w:rPr>
        <w:t>The proportion of grade composition: Final open-book exam.45%, Group projects 20%, Individual work 20%, Class participation 15%</w:t>
      </w:r>
    </w:p>
    <w:p w14:paraId="247443AB">
      <w:pPr>
        <w:autoSpaceDE/>
        <w:autoSpaceDN/>
        <w:adjustRightInd w:val="0"/>
        <w:snapToGrid w:val="0"/>
        <w:spacing w:line="360" w:lineRule="auto"/>
        <w:jc w:val="both"/>
        <w:rPr>
          <w:rFonts w:eastAsia="宋体"/>
          <w:b/>
          <w:w w:val="105"/>
          <w:sz w:val="24"/>
          <w:szCs w:val="24"/>
          <w:lang w:eastAsia="zh-CN"/>
        </w:rPr>
      </w:pPr>
      <w:r>
        <w:rPr>
          <w:rFonts w:eastAsia="宋体"/>
          <w:b/>
          <w:w w:val="105"/>
          <w:sz w:val="24"/>
          <w:szCs w:val="24"/>
          <w:lang w:eastAsia="zh-CN"/>
        </w:rPr>
        <w:t>Student Integrity Requirements:</w:t>
      </w:r>
    </w:p>
    <w:p w14:paraId="2800FC2B">
      <w:pPr>
        <w:pStyle w:val="4"/>
        <w:spacing w:line="360" w:lineRule="auto"/>
        <w:ind w:right="142"/>
        <w:rPr>
          <w:rFonts w:eastAsia="宋体"/>
          <w:sz w:val="24"/>
          <w:szCs w:val="24"/>
          <w:lang w:eastAsia="zh-CN"/>
        </w:rPr>
      </w:pPr>
      <w:r>
        <w:rPr>
          <w:rFonts w:eastAsia="宋体"/>
          <w:sz w:val="24"/>
          <w:szCs w:val="24"/>
          <w:lang w:eastAsia="zh-CN"/>
        </w:rPr>
        <w:t>Fraud behaviors such as plagiarism in individual work or course examination will result in a failing grade for the course.</w:t>
      </w:r>
    </w:p>
    <w:p w14:paraId="7B032B3C">
      <w:pPr>
        <w:pStyle w:val="4"/>
        <w:spacing w:line="360" w:lineRule="auto"/>
        <w:ind w:right="142"/>
        <w:rPr>
          <w:rFonts w:eastAsia="宋体"/>
          <w:sz w:val="24"/>
          <w:szCs w:val="24"/>
          <w:lang w:eastAsia="zh-CN"/>
        </w:rPr>
      </w:pPr>
      <w:r>
        <w:rPr>
          <w:rFonts w:eastAsia="宋体"/>
          <w:sz w:val="24"/>
          <w:szCs w:val="24"/>
          <w:lang w:eastAsia="zh-CN"/>
        </w:rPr>
        <w:t>This course does not have a final exam, and adopts the method of "daily exercises + final cases" for assessment. Students' scores will be evaluated according to the following aspects:</w:t>
      </w:r>
    </w:p>
    <w:p w14:paraId="439E97E7">
      <w:pPr>
        <w:pStyle w:val="4"/>
        <w:spacing w:line="360" w:lineRule="auto"/>
        <w:ind w:right="142"/>
        <w:rPr>
          <w:rFonts w:eastAsia="宋体"/>
          <w:sz w:val="24"/>
          <w:szCs w:val="24"/>
          <w:lang w:eastAsia="zh-CN"/>
        </w:rPr>
      </w:pPr>
      <w:r>
        <w:rPr>
          <w:rFonts w:eastAsia="宋体"/>
          <w:sz w:val="24"/>
          <w:szCs w:val="24"/>
          <w:lang w:eastAsia="zh-CN"/>
        </w:rPr>
        <w:sym w:font="Wingdings" w:char="F06C"/>
      </w:r>
      <w:r>
        <w:rPr>
          <w:rFonts w:eastAsia="宋体"/>
          <w:sz w:val="24"/>
          <w:szCs w:val="24"/>
          <w:lang w:eastAsia="zh-CN"/>
        </w:rPr>
        <w:t xml:space="preserve"> Attendance + participation 15%</w:t>
      </w:r>
    </w:p>
    <w:p w14:paraId="3636638B">
      <w:pPr>
        <w:pStyle w:val="4"/>
        <w:spacing w:line="360" w:lineRule="auto"/>
        <w:ind w:right="142"/>
        <w:rPr>
          <w:rFonts w:eastAsia="宋体"/>
          <w:sz w:val="24"/>
          <w:szCs w:val="24"/>
          <w:lang w:eastAsia="zh-CN"/>
        </w:rPr>
      </w:pPr>
      <w:r>
        <w:rPr>
          <w:rFonts w:eastAsia="宋体"/>
          <w:sz w:val="24"/>
          <w:szCs w:val="24"/>
          <w:lang w:eastAsia="zh-CN"/>
        </w:rPr>
        <w:sym w:font="Wingdings" w:char="F06C"/>
      </w:r>
      <w:r>
        <w:rPr>
          <w:rFonts w:eastAsia="宋体"/>
          <w:sz w:val="24"/>
          <w:szCs w:val="24"/>
          <w:lang w:eastAsia="zh-CN"/>
        </w:rPr>
        <w:t xml:space="preserve"> Online MOOCs 20%</w:t>
      </w:r>
    </w:p>
    <w:p w14:paraId="5F95912E">
      <w:pPr>
        <w:pStyle w:val="4"/>
        <w:spacing w:line="360" w:lineRule="auto"/>
        <w:ind w:right="142"/>
        <w:rPr>
          <w:rFonts w:eastAsia="宋体"/>
          <w:sz w:val="24"/>
          <w:szCs w:val="24"/>
          <w:lang w:eastAsia="zh-CN"/>
        </w:rPr>
      </w:pPr>
      <w:r>
        <w:rPr>
          <w:rFonts w:eastAsia="宋体"/>
          <w:sz w:val="24"/>
          <w:szCs w:val="24"/>
          <w:lang w:eastAsia="zh-CN"/>
        </w:rPr>
        <w:sym w:font="Wingdings" w:char="F06C"/>
      </w:r>
      <w:r>
        <w:rPr>
          <w:rFonts w:eastAsia="宋体"/>
          <w:sz w:val="24"/>
          <w:szCs w:val="24"/>
          <w:lang w:eastAsia="zh-CN"/>
        </w:rPr>
        <w:t xml:space="preserve"> In-class exam (4 times) 20%</w:t>
      </w:r>
    </w:p>
    <w:p w14:paraId="07EF68B5">
      <w:pPr>
        <w:pStyle w:val="4"/>
        <w:spacing w:line="360" w:lineRule="auto"/>
        <w:ind w:right="142"/>
        <w:rPr>
          <w:rFonts w:eastAsia="宋体"/>
          <w:sz w:val="24"/>
          <w:szCs w:val="24"/>
          <w:lang w:eastAsia="zh-CN"/>
        </w:rPr>
      </w:pPr>
      <w:r>
        <w:rPr>
          <w:rFonts w:eastAsia="宋体"/>
          <w:sz w:val="24"/>
          <w:szCs w:val="24"/>
          <w:lang w:eastAsia="zh-CN"/>
        </w:rPr>
        <w:sym w:font="Wingdings" w:char="F06C"/>
      </w:r>
      <w:r>
        <w:rPr>
          <w:rFonts w:eastAsia="宋体"/>
          <w:sz w:val="24"/>
          <w:szCs w:val="24"/>
          <w:lang w:eastAsia="zh-CN"/>
        </w:rPr>
        <w:t xml:space="preserve"> Group work (teacher rating + student peer review) 20%</w:t>
      </w:r>
    </w:p>
    <w:p w14:paraId="069096D0">
      <w:pPr>
        <w:pStyle w:val="4"/>
        <w:spacing w:line="360" w:lineRule="auto"/>
        <w:ind w:right="142"/>
        <w:rPr>
          <w:rFonts w:eastAsia="宋体"/>
          <w:sz w:val="24"/>
          <w:szCs w:val="24"/>
          <w:lang w:eastAsia="zh-CN"/>
        </w:rPr>
      </w:pPr>
      <w:r>
        <w:rPr>
          <w:rFonts w:eastAsia="宋体"/>
          <w:sz w:val="24"/>
          <w:szCs w:val="24"/>
          <w:lang w:eastAsia="zh-CN"/>
        </w:rPr>
        <w:sym w:font="Wingdings" w:char="F06C"/>
      </w:r>
      <w:r>
        <w:rPr>
          <w:rFonts w:eastAsia="宋体"/>
          <w:sz w:val="24"/>
          <w:szCs w:val="24"/>
          <w:lang w:eastAsia="zh-CN"/>
        </w:rPr>
        <w:t xml:space="preserve"> Individual final assignment 25%</w:t>
      </w:r>
    </w:p>
    <w:p w14:paraId="4DC395A6">
      <w:pPr>
        <w:pStyle w:val="4"/>
        <w:spacing w:line="360" w:lineRule="auto"/>
        <w:ind w:right="142"/>
        <w:rPr>
          <w:rFonts w:eastAsia="宋体"/>
          <w:b/>
          <w:sz w:val="24"/>
          <w:szCs w:val="24"/>
          <w:lang w:eastAsia="zh-CN"/>
        </w:rPr>
      </w:pPr>
      <w:r>
        <w:rPr>
          <w:rFonts w:eastAsia="宋体"/>
          <w:b/>
          <w:sz w:val="24"/>
          <w:szCs w:val="24"/>
          <w:lang w:eastAsia="zh-CN"/>
        </w:rPr>
        <w:t xml:space="preserve">Attendance: </w:t>
      </w:r>
    </w:p>
    <w:p w14:paraId="30ABE3D6">
      <w:pPr>
        <w:pStyle w:val="4"/>
        <w:numPr>
          <w:ilvl w:val="0"/>
          <w:numId w:val="3"/>
        </w:numPr>
        <w:spacing w:line="360" w:lineRule="auto"/>
        <w:ind w:right="142"/>
        <w:rPr>
          <w:rFonts w:eastAsia="宋体"/>
          <w:sz w:val="24"/>
          <w:szCs w:val="24"/>
          <w:lang w:eastAsia="zh-CN"/>
        </w:rPr>
      </w:pPr>
      <w:r>
        <w:rPr>
          <w:rFonts w:eastAsia="宋体"/>
          <w:sz w:val="24"/>
          <w:szCs w:val="24"/>
          <w:lang w:eastAsia="zh-CN"/>
        </w:rPr>
        <w:t>First of all, anyone taking the course must come to class. If you don't show up three times, you won't get a grade. Leave for any reason other than hospital sick leave or personal leave issued by the academic administration department of the school or university is not accepted. No subsequent explanation is accepted.</w:t>
      </w:r>
    </w:p>
    <w:p w14:paraId="4D5066ED">
      <w:pPr>
        <w:pStyle w:val="4"/>
        <w:numPr>
          <w:ilvl w:val="0"/>
          <w:numId w:val="3"/>
        </w:numPr>
        <w:spacing w:line="360" w:lineRule="auto"/>
        <w:ind w:right="142"/>
        <w:rPr>
          <w:rFonts w:eastAsia="宋体"/>
          <w:sz w:val="24"/>
          <w:szCs w:val="24"/>
          <w:lang w:eastAsia="zh-CN"/>
        </w:rPr>
      </w:pPr>
      <w:r>
        <w:rPr>
          <w:rFonts w:eastAsia="宋体"/>
          <w:sz w:val="24"/>
          <w:szCs w:val="24"/>
          <w:lang w:eastAsia="zh-CN"/>
        </w:rPr>
        <w:t>Engage in discussion. In class, the teacher will often come up with questions for everyone to think about, or arrange activities for practice. Students are encouraged to contribute their own ideas or insights to class discussions.</w:t>
      </w:r>
    </w:p>
    <w:p w14:paraId="2089784D">
      <w:pPr>
        <w:pStyle w:val="4"/>
        <w:numPr>
          <w:ilvl w:val="0"/>
          <w:numId w:val="3"/>
        </w:numPr>
        <w:spacing w:line="360" w:lineRule="auto"/>
        <w:ind w:right="142"/>
        <w:rPr>
          <w:rFonts w:eastAsia="宋体"/>
          <w:sz w:val="24"/>
          <w:szCs w:val="24"/>
          <w:lang w:eastAsia="zh-CN"/>
        </w:rPr>
      </w:pPr>
      <w:r>
        <w:rPr>
          <w:rFonts w:eastAsia="宋体"/>
          <w:sz w:val="24"/>
          <w:szCs w:val="24"/>
          <w:lang w:eastAsia="zh-CN"/>
        </w:rPr>
        <w:t>In class, the teacher may ask each student to answer some questions to get an idea of how research questionnaires are designed.</w:t>
      </w:r>
    </w:p>
    <w:p w14:paraId="4C4641D2">
      <w:pPr>
        <w:pStyle w:val="3"/>
        <w:shd w:val="clear" w:color="auto" w:fill="FFFFFF"/>
        <w:autoSpaceDE/>
        <w:autoSpaceDN/>
        <w:spacing w:before="480" w:after="240" w:line="450" w:lineRule="atLeast"/>
        <w:jc w:val="both"/>
        <w:rPr>
          <w:rStyle w:val="13"/>
          <w:rFonts w:ascii="Segoe UI" w:hAnsi="Segoe UI" w:cs="Segoe UI" w:eastAsiaTheme="minorEastAsia"/>
          <w:b/>
          <w:bCs w:val="0"/>
          <w:color w:val="0F1115"/>
          <w:kern w:val="2"/>
          <w:sz w:val="30"/>
          <w:szCs w:val="30"/>
          <w:lang w:eastAsia="zh-CN"/>
        </w:rPr>
      </w:pPr>
      <w:r>
        <w:rPr>
          <w:rStyle w:val="13"/>
          <w:rFonts w:ascii="Segoe UI" w:hAnsi="Segoe UI" w:cs="Segoe UI" w:eastAsiaTheme="minorEastAsia"/>
          <w:b/>
          <w:bCs w:val="0"/>
          <w:color w:val="0F1115"/>
          <w:kern w:val="2"/>
          <w:sz w:val="30"/>
          <w:szCs w:val="30"/>
          <w:lang w:eastAsia="zh-CN"/>
        </w:rPr>
        <w:t>IV. Teaching Arrangement and Schedule</w:t>
      </w:r>
    </w:p>
    <w:p w14:paraId="5795D8E9">
      <w:pPr>
        <w:pStyle w:val="4"/>
        <w:spacing w:line="360" w:lineRule="auto"/>
        <w:ind w:left="624"/>
        <w:jc w:val="center"/>
        <w:rPr>
          <w:rFonts w:eastAsiaTheme="minorEastAsia"/>
          <w:b/>
          <w:sz w:val="24"/>
          <w:szCs w:val="24"/>
          <w:lang w:eastAsia="zh-CN"/>
        </w:rPr>
      </w:pPr>
      <w:r>
        <w:rPr>
          <w:rFonts w:eastAsiaTheme="minorEastAsia"/>
          <w:b/>
          <w:sz w:val="24"/>
          <w:szCs w:val="24"/>
          <w:lang w:eastAsia="zh-CN"/>
        </w:rPr>
        <w:t>Course Modules and Schedule</w:t>
      </w:r>
    </w:p>
    <w:p w14:paraId="708BDD87">
      <w:pPr>
        <w:pStyle w:val="4"/>
        <w:spacing w:before="9"/>
        <w:rPr>
          <w:sz w:val="24"/>
          <w:szCs w:val="24"/>
        </w:rPr>
      </w:pPr>
    </w:p>
    <w:tbl>
      <w:tblPr>
        <w:tblStyle w:val="18"/>
        <w:tblW w:w="0" w:type="auto"/>
        <w:tblInd w:w="1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63"/>
        <w:gridCol w:w="7052"/>
      </w:tblGrid>
      <w:tr w14:paraId="0F762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2463" w:type="dxa"/>
            <w:vAlign w:val="center"/>
          </w:tcPr>
          <w:p w14:paraId="637D6954">
            <w:pPr>
              <w:pStyle w:val="22"/>
              <w:ind w:left="-8"/>
              <w:jc w:val="center"/>
              <w:rPr>
                <w:b/>
                <w:sz w:val="24"/>
                <w:szCs w:val="24"/>
              </w:rPr>
            </w:pPr>
            <w:r>
              <w:rPr>
                <w:b/>
                <w:spacing w:val="-2"/>
                <w:sz w:val="24"/>
                <w:szCs w:val="24"/>
              </w:rPr>
              <w:t>Modules</w:t>
            </w:r>
          </w:p>
        </w:tc>
        <w:tc>
          <w:tcPr>
            <w:tcW w:w="7052" w:type="dxa"/>
            <w:vAlign w:val="center"/>
          </w:tcPr>
          <w:p w14:paraId="468FA33D">
            <w:pPr>
              <w:pStyle w:val="22"/>
              <w:ind w:right="2262"/>
              <w:jc w:val="center"/>
              <w:rPr>
                <w:b/>
                <w:sz w:val="24"/>
                <w:szCs w:val="24"/>
              </w:rPr>
            </w:pPr>
            <w:r>
              <w:rPr>
                <w:b/>
                <w:spacing w:val="-2"/>
                <w:w w:val="110"/>
                <w:sz w:val="24"/>
                <w:szCs w:val="24"/>
              </w:rPr>
              <w:t>Topics</w:t>
            </w:r>
          </w:p>
        </w:tc>
      </w:tr>
      <w:tr w14:paraId="72954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19" w:hRule="atLeast"/>
        </w:trPr>
        <w:tc>
          <w:tcPr>
            <w:tcW w:w="2463" w:type="dxa"/>
            <w:vAlign w:val="center"/>
          </w:tcPr>
          <w:p w14:paraId="7E6B31E0">
            <w:pPr>
              <w:pStyle w:val="22"/>
              <w:spacing w:before="160"/>
              <w:ind w:left="487"/>
              <w:rPr>
                <w:rFonts w:eastAsia="宋体"/>
                <w:sz w:val="24"/>
                <w:szCs w:val="24"/>
              </w:rPr>
            </w:pPr>
            <w:r>
              <w:rPr>
                <w:rFonts w:eastAsia="宋体"/>
                <w:sz w:val="24"/>
                <w:szCs w:val="24"/>
              </w:rPr>
              <w:t>Introduction</w:t>
            </w:r>
          </w:p>
        </w:tc>
        <w:tc>
          <w:tcPr>
            <w:tcW w:w="7052" w:type="dxa"/>
            <w:vAlign w:val="center"/>
          </w:tcPr>
          <w:p w14:paraId="56C23E58">
            <w:pPr>
              <w:pStyle w:val="22"/>
              <w:tabs>
                <w:tab w:val="left" w:pos="727"/>
              </w:tabs>
              <w:spacing w:line="360" w:lineRule="auto"/>
              <w:ind w:right="68"/>
              <w:rPr>
                <w:rFonts w:eastAsia="宋体"/>
                <w:sz w:val="24"/>
                <w:szCs w:val="24"/>
              </w:rPr>
            </w:pPr>
            <w:r>
              <w:rPr>
                <w:rFonts w:eastAsia="宋体"/>
                <w:sz w:val="24"/>
                <w:szCs w:val="24"/>
              </w:rPr>
              <w:sym w:font="Wingdings" w:char="F06C"/>
            </w:r>
            <w:r>
              <w:rPr>
                <w:rFonts w:eastAsia="宋体"/>
                <w:sz w:val="24"/>
                <w:szCs w:val="24"/>
              </w:rPr>
              <w:t xml:space="preserve"> Issues of concern, theoretical evolution and research methods of organizational behavior</w:t>
            </w:r>
          </w:p>
          <w:p w14:paraId="74DE8803">
            <w:pPr>
              <w:pStyle w:val="22"/>
              <w:spacing w:line="360" w:lineRule="auto"/>
              <w:ind w:right="68"/>
              <w:rPr>
                <w:rFonts w:eastAsia="宋体"/>
                <w:sz w:val="24"/>
                <w:szCs w:val="24"/>
              </w:rPr>
            </w:pPr>
            <w:r>
              <w:rPr>
                <w:rFonts w:eastAsia="宋体"/>
                <w:sz w:val="24"/>
                <w:szCs w:val="24"/>
              </w:rPr>
              <w:sym w:font="Wingdings" w:char="F06C"/>
            </w:r>
            <w:r>
              <w:rPr>
                <w:rFonts w:eastAsia="宋体"/>
                <w:sz w:val="24"/>
                <w:szCs w:val="24"/>
              </w:rPr>
              <w:t xml:space="preserve"> The disciplinary view of dialectical materialism and historical materialism</w:t>
            </w:r>
          </w:p>
          <w:p w14:paraId="1814D753">
            <w:pPr>
              <w:pStyle w:val="22"/>
              <w:spacing w:line="360" w:lineRule="auto"/>
              <w:ind w:right="68"/>
              <w:rPr>
                <w:rFonts w:eastAsia="宋体"/>
                <w:sz w:val="24"/>
                <w:szCs w:val="24"/>
              </w:rPr>
            </w:pPr>
            <w:r>
              <w:rPr>
                <w:rFonts w:eastAsia="宋体"/>
                <w:sz w:val="24"/>
                <w:szCs w:val="24"/>
              </w:rPr>
              <w:sym w:font="Wingdings" w:char="F06C"/>
            </w:r>
            <w:r>
              <w:rPr>
                <w:rFonts w:eastAsia="宋体"/>
                <w:sz w:val="24"/>
                <w:szCs w:val="24"/>
                <w:lang w:eastAsia="zh-CN"/>
              </w:rPr>
              <w:t xml:space="preserve"> </w:t>
            </w:r>
            <w:r>
              <w:rPr>
                <w:rFonts w:eastAsia="宋体"/>
                <w:sz w:val="24"/>
                <w:szCs w:val="24"/>
              </w:rPr>
              <w:t>Interpretation of the development of Chinese organizations</w:t>
            </w:r>
          </w:p>
        </w:tc>
      </w:tr>
      <w:tr w14:paraId="19972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19" w:hRule="atLeast"/>
        </w:trPr>
        <w:tc>
          <w:tcPr>
            <w:tcW w:w="2463" w:type="dxa"/>
            <w:vAlign w:val="center"/>
          </w:tcPr>
          <w:p w14:paraId="377C8A3A">
            <w:pPr>
              <w:pStyle w:val="22"/>
              <w:tabs>
                <w:tab w:val="left" w:pos="727"/>
              </w:tabs>
              <w:spacing w:line="360" w:lineRule="auto"/>
              <w:ind w:right="68"/>
              <w:jc w:val="center"/>
              <w:rPr>
                <w:rFonts w:eastAsia="宋体"/>
                <w:sz w:val="24"/>
                <w:szCs w:val="24"/>
              </w:rPr>
            </w:pPr>
            <w:r>
              <w:rPr>
                <w:rFonts w:eastAsia="宋体"/>
                <w:sz w:val="24"/>
                <w:szCs w:val="24"/>
              </w:rPr>
              <w:t>Individual behavior</w:t>
            </w:r>
          </w:p>
        </w:tc>
        <w:tc>
          <w:tcPr>
            <w:tcW w:w="7052" w:type="dxa"/>
            <w:vAlign w:val="center"/>
          </w:tcPr>
          <w:p w14:paraId="2D0A3D6B">
            <w:pPr>
              <w:pStyle w:val="22"/>
              <w:tabs>
                <w:tab w:val="left" w:pos="727"/>
              </w:tabs>
              <w:spacing w:line="360" w:lineRule="auto"/>
              <w:ind w:right="68"/>
              <w:rPr>
                <w:rFonts w:eastAsia="宋体"/>
                <w:sz w:val="24"/>
                <w:szCs w:val="24"/>
              </w:rPr>
            </w:pPr>
            <w:r>
              <w:rPr>
                <w:rFonts w:eastAsia="宋体"/>
                <w:sz w:val="24"/>
                <w:szCs w:val="24"/>
              </w:rPr>
              <w:sym w:font="Wingdings" w:char="F06C"/>
            </w:r>
            <w:r>
              <w:rPr>
                <w:rFonts w:eastAsia="宋体"/>
                <w:sz w:val="24"/>
                <w:szCs w:val="24"/>
              </w:rPr>
              <w:t xml:space="preserve"> Personal characteristics, abilities, personalities: China theory, interpretation of organizational phenomena, individual differences of historical figures in Chinese enterprises</w:t>
            </w:r>
          </w:p>
          <w:p w14:paraId="051AF943">
            <w:pPr>
              <w:pStyle w:val="22"/>
              <w:numPr>
                <w:ilvl w:val="0"/>
                <w:numId w:val="4"/>
              </w:numPr>
              <w:tabs>
                <w:tab w:val="left" w:pos="682"/>
                <w:tab w:val="left" w:pos="727"/>
              </w:tabs>
              <w:spacing w:line="360" w:lineRule="auto"/>
              <w:ind w:left="0" w:right="68" w:hanging="195"/>
              <w:jc w:val="both"/>
              <w:rPr>
                <w:rFonts w:eastAsia="宋体"/>
                <w:sz w:val="24"/>
                <w:szCs w:val="24"/>
              </w:rPr>
            </w:pPr>
            <w:r>
              <w:rPr>
                <w:rFonts w:eastAsia="宋体"/>
                <w:sz w:val="24"/>
                <w:szCs w:val="24"/>
              </w:rPr>
              <w:sym w:font="Wingdings" w:char="F06C"/>
            </w:r>
            <w:r>
              <w:rPr>
                <w:rFonts w:eastAsia="宋体"/>
                <w:sz w:val="24"/>
                <w:szCs w:val="24"/>
              </w:rPr>
              <w:t xml:space="preserve"> Social cognition, judgment and decision making</w:t>
            </w:r>
          </w:p>
          <w:p w14:paraId="0F0CF242">
            <w:pPr>
              <w:pStyle w:val="22"/>
              <w:tabs>
                <w:tab w:val="left" w:pos="727"/>
              </w:tabs>
              <w:spacing w:line="360" w:lineRule="auto"/>
              <w:ind w:right="68"/>
              <w:jc w:val="both"/>
              <w:rPr>
                <w:rFonts w:eastAsia="宋体"/>
                <w:sz w:val="24"/>
                <w:szCs w:val="24"/>
              </w:rPr>
            </w:pPr>
            <w:r>
              <w:rPr>
                <w:rFonts w:eastAsia="宋体"/>
                <w:sz w:val="24"/>
                <w:szCs w:val="24"/>
              </w:rPr>
              <w:sym w:font="Wingdings" w:char="F06C"/>
            </w:r>
            <w:r>
              <w:rPr>
                <w:rFonts w:eastAsia="宋体"/>
                <w:sz w:val="24"/>
                <w:szCs w:val="24"/>
              </w:rPr>
              <w:t xml:space="preserve"> Motivation: the interpretation of motivation transformed by the principal contradiction of society</w:t>
            </w:r>
          </w:p>
          <w:p w14:paraId="3FCF9515">
            <w:pPr>
              <w:pStyle w:val="22"/>
              <w:tabs>
                <w:tab w:val="left" w:pos="727"/>
              </w:tabs>
              <w:spacing w:line="360" w:lineRule="auto"/>
              <w:ind w:right="68"/>
              <w:jc w:val="both"/>
              <w:rPr>
                <w:rFonts w:eastAsia="宋体"/>
                <w:sz w:val="24"/>
                <w:szCs w:val="24"/>
                <w:lang w:eastAsia="zh-CN"/>
              </w:rPr>
            </w:pPr>
            <w:r>
              <w:rPr>
                <w:rFonts w:eastAsia="宋体"/>
                <w:sz w:val="24"/>
                <w:szCs w:val="24"/>
              </w:rPr>
              <w:sym w:font="Wingdings" w:char="F06C"/>
            </w:r>
            <w:r>
              <w:rPr>
                <w:rFonts w:eastAsia="宋体"/>
                <w:sz w:val="24"/>
                <w:szCs w:val="24"/>
                <w:lang w:eastAsia="zh-CN"/>
              </w:rPr>
              <w:t xml:space="preserve"> </w:t>
            </w:r>
            <w:r>
              <w:rPr>
                <w:rFonts w:eastAsia="宋体"/>
                <w:sz w:val="24"/>
                <w:szCs w:val="24"/>
              </w:rPr>
              <w:t>Attitudes, values: cognitive development of socialist values</w:t>
            </w:r>
          </w:p>
        </w:tc>
      </w:tr>
      <w:tr w14:paraId="171C7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7" w:hRule="atLeast"/>
        </w:trPr>
        <w:tc>
          <w:tcPr>
            <w:tcW w:w="2463" w:type="dxa"/>
            <w:vAlign w:val="center"/>
          </w:tcPr>
          <w:p w14:paraId="62F2AD67">
            <w:pPr>
              <w:pStyle w:val="22"/>
              <w:tabs>
                <w:tab w:val="left" w:pos="727"/>
              </w:tabs>
              <w:spacing w:line="360" w:lineRule="auto"/>
              <w:ind w:right="68"/>
              <w:jc w:val="center"/>
              <w:rPr>
                <w:rFonts w:eastAsia="宋体"/>
                <w:sz w:val="24"/>
                <w:szCs w:val="24"/>
              </w:rPr>
            </w:pPr>
            <w:r>
              <w:rPr>
                <w:rFonts w:eastAsia="宋体"/>
                <w:sz w:val="24"/>
                <w:szCs w:val="24"/>
              </w:rPr>
              <w:t>Interpersonal/team</w:t>
            </w:r>
          </w:p>
        </w:tc>
        <w:tc>
          <w:tcPr>
            <w:tcW w:w="7052" w:type="dxa"/>
            <w:vAlign w:val="center"/>
          </w:tcPr>
          <w:p w14:paraId="64246D9A">
            <w:pPr>
              <w:pStyle w:val="22"/>
              <w:numPr>
                <w:ilvl w:val="0"/>
                <w:numId w:val="5"/>
              </w:numPr>
              <w:tabs>
                <w:tab w:val="left" w:pos="697"/>
              </w:tabs>
              <w:spacing w:line="360" w:lineRule="auto"/>
              <w:ind w:left="0" w:hanging="210"/>
              <w:rPr>
                <w:rFonts w:eastAsia="宋体"/>
                <w:sz w:val="24"/>
                <w:szCs w:val="24"/>
              </w:rPr>
            </w:pPr>
            <w:r>
              <w:rPr>
                <w:rFonts w:eastAsia="宋体"/>
                <w:sz w:val="24"/>
                <w:szCs w:val="24"/>
              </w:rPr>
              <w:sym w:font="Wingdings" w:char="F06C"/>
            </w:r>
            <w:r>
              <w:rPr>
                <w:rFonts w:eastAsia="宋体"/>
                <w:sz w:val="24"/>
                <w:szCs w:val="24"/>
              </w:rPr>
              <w:t xml:space="preserve"> Human interaction in the organization</w:t>
            </w:r>
          </w:p>
          <w:p w14:paraId="2677E165">
            <w:pPr>
              <w:pStyle w:val="22"/>
              <w:numPr>
                <w:ilvl w:val="0"/>
                <w:numId w:val="5"/>
              </w:numPr>
              <w:tabs>
                <w:tab w:val="left" w:pos="697"/>
              </w:tabs>
              <w:spacing w:line="360" w:lineRule="auto"/>
              <w:ind w:left="0" w:hanging="210"/>
              <w:rPr>
                <w:rFonts w:eastAsia="宋体"/>
                <w:sz w:val="24"/>
                <w:szCs w:val="24"/>
              </w:rPr>
            </w:pPr>
            <w:r>
              <w:rPr>
                <w:rFonts w:eastAsia="宋体"/>
                <w:sz w:val="24"/>
                <w:szCs w:val="24"/>
              </w:rPr>
              <w:sym w:font="Wingdings" w:char="F06C"/>
            </w:r>
            <w:r>
              <w:rPr>
                <w:rFonts w:eastAsia="宋体"/>
                <w:sz w:val="24"/>
                <w:szCs w:val="24"/>
              </w:rPr>
              <w:t xml:space="preserve"> Group, team and leadership behavior</w:t>
            </w:r>
          </w:p>
          <w:p w14:paraId="12F333F1">
            <w:pPr>
              <w:pStyle w:val="22"/>
              <w:tabs>
                <w:tab w:val="left" w:pos="727"/>
              </w:tabs>
              <w:spacing w:line="360" w:lineRule="auto"/>
              <w:ind w:right="68"/>
              <w:jc w:val="both"/>
              <w:rPr>
                <w:rFonts w:eastAsia="宋体"/>
                <w:sz w:val="24"/>
                <w:szCs w:val="24"/>
              </w:rPr>
            </w:pPr>
            <w:r>
              <w:rPr>
                <w:rFonts w:eastAsia="宋体"/>
                <w:sz w:val="24"/>
                <w:szCs w:val="24"/>
              </w:rPr>
              <w:sym w:font="Wingdings" w:char="F06C"/>
            </w:r>
            <w:r>
              <w:rPr>
                <w:rFonts w:eastAsia="宋体"/>
                <w:sz w:val="24"/>
                <w:szCs w:val="24"/>
              </w:rPr>
              <w:t xml:space="preserve"> The phenomenon of party committees, collectivist cultural organizations; the interpretation of breaking “big-pot” distribution system and establishing the contract system with remuneration linked to output</w:t>
            </w:r>
          </w:p>
        </w:tc>
      </w:tr>
      <w:tr w14:paraId="4C887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7" w:hRule="atLeast"/>
        </w:trPr>
        <w:tc>
          <w:tcPr>
            <w:tcW w:w="2463" w:type="dxa"/>
            <w:vAlign w:val="center"/>
          </w:tcPr>
          <w:p w14:paraId="2B43533D">
            <w:pPr>
              <w:pStyle w:val="22"/>
              <w:tabs>
                <w:tab w:val="left" w:pos="727"/>
              </w:tabs>
              <w:spacing w:line="360" w:lineRule="auto"/>
              <w:ind w:right="68"/>
              <w:jc w:val="center"/>
              <w:rPr>
                <w:rFonts w:eastAsia="宋体"/>
                <w:sz w:val="24"/>
                <w:szCs w:val="24"/>
              </w:rPr>
            </w:pPr>
            <w:r>
              <w:rPr>
                <w:rFonts w:eastAsia="宋体"/>
                <w:sz w:val="24"/>
                <w:szCs w:val="24"/>
              </w:rPr>
              <w:t>Organizational level</w:t>
            </w:r>
          </w:p>
        </w:tc>
        <w:tc>
          <w:tcPr>
            <w:tcW w:w="7052" w:type="dxa"/>
            <w:vAlign w:val="center"/>
          </w:tcPr>
          <w:p w14:paraId="52CEA49F">
            <w:pPr>
              <w:pStyle w:val="22"/>
              <w:tabs>
                <w:tab w:val="left" w:pos="682"/>
              </w:tabs>
              <w:spacing w:line="312" w:lineRule="auto"/>
              <w:ind w:right="67"/>
              <w:rPr>
                <w:rFonts w:eastAsia="宋体"/>
                <w:sz w:val="24"/>
                <w:szCs w:val="24"/>
              </w:rPr>
            </w:pPr>
            <w:r>
              <w:rPr>
                <w:rFonts w:eastAsia="宋体"/>
                <w:sz w:val="24"/>
                <w:szCs w:val="24"/>
              </w:rPr>
              <w:sym w:font="Wingdings" w:char="F06C"/>
            </w:r>
            <w:r>
              <w:rPr>
                <w:rFonts w:eastAsia="宋体"/>
                <w:sz w:val="24"/>
                <w:szCs w:val="24"/>
              </w:rPr>
              <w:t xml:space="preserve"> The relationship between the individual and the organization</w:t>
            </w:r>
          </w:p>
          <w:p w14:paraId="6258A966">
            <w:pPr>
              <w:pStyle w:val="22"/>
              <w:numPr>
                <w:ilvl w:val="0"/>
                <w:numId w:val="5"/>
              </w:numPr>
              <w:tabs>
                <w:tab w:val="left" w:pos="697"/>
              </w:tabs>
              <w:spacing w:line="360" w:lineRule="auto"/>
              <w:ind w:left="0" w:hanging="210"/>
              <w:rPr>
                <w:rFonts w:eastAsia="宋体"/>
                <w:sz w:val="24"/>
                <w:szCs w:val="24"/>
              </w:rPr>
            </w:pPr>
            <w:r>
              <w:rPr>
                <w:rFonts w:eastAsia="宋体"/>
                <w:sz w:val="24"/>
                <w:szCs w:val="24"/>
              </w:rPr>
              <w:sym w:font="Wingdings" w:char="F06C"/>
            </w:r>
            <w:r>
              <w:rPr>
                <w:rFonts w:eastAsia="宋体"/>
                <w:sz w:val="24"/>
                <w:szCs w:val="24"/>
              </w:rPr>
              <w:t xml:space="preserve"> Leadership theory (brief introduction)</w:t>
            </w:r>
          </w:p>
          <w:p w14:paraId="2DBF86DB">
            <w:pPr>
              <w:pStyle w:val="22"/>
              <w:numPr>
                <w:ilvl w:val="0"/>
                <w:numId w:val="5"/>
              </w:numPr>
              <w:tabs>
                <w:tab w:val="left" w:pos="697"/>
              </w:tabs>
              <w:spacing w:line="360" w:lineRule="auto"/>
              <w:ind w:left="0" w:hanging="210"/>
              <w:rPr>
                <w:rFonts w:eastAsia="宋体"/>
                <w:sz w:val="24"/>
                <w:szCs w:val="24"/>
              </w:rPr>
            </w:pPr>
            <w:r>
              <w:rPr>
                <w:rFonts w:eastAsia="宋体"/>
                <w:sz w:val="24"/>
                <w:szCs w:val="24"/>
              </w:rPr>
              <w:sym w:font="Wingdings" w:char="F06C"/>
            </w:r>
            <w:r>
              <w:rPr>
                <w:rFonts w:eastAsia="宋体"/>
                <w:sz w:val="24"/>
                <w:szCs w:val="24"/>
              </w:rPr>
              <w:t xml:space="preserve"> Organizational culture and change (brief introduction)</w:t>
            </w:r>
          </w:p>
          <w:p w14:paraId="50DD1557">
            <w:pPr>
              <w:pStyle w:val="22"/>
              <w:numPr>
                <w:ilvl w:val="0"/>
                <w:numId w:val="5"/>
              </w:numPr>
              <w:tabs>
                <w:tab w:val="left" w:pos="697"/>
              </w:tabs>
              <w:spacing w:line="360" w:lineRule="auto"/>
              <w:ind w:left="0" w:hanging="210"/>
              <w:rPr>
                <w:rFonts w:eastAsia="宋体"/>
                <w:sz w:val="24"/>
                <w:szCs w:val="24"/>
              </w:rPr>
            </w:pPr>
            <w:r>
              <w:rPr>
                <w:rFonts w:eastAsia="宋体"/>
                <w:sz w:val="24"/>
                <w:szCs w:val="24"/>
              </w:rPr>
              <w:sym w:font="Wingdings" w:char="F06C"/>
            </w:r>
            <w:r>
              <w:rPr>
                <w:rFonts w:eastAsia="宋体"/>
                <w:sz w:val="24"/>
                <w:szCs w:val="24"/>
                <w:lang w:eastAsia="zh-CN"/>
              </w:rPr>
              <w:t xml:space="preserve"> </w:t>
            </w:r>
            <w:r>
              <w:rPr>
                <w:rFonts w:eastAsia="宋体"/>
                <w:sz w:val="24"/>
                <w:szCs w:val="24"/>
              </w:rPr>
              <w:t>The role of value building in the construction of modern enterprise organizations in China</w:t>
            </w:r>
          </w:p>
        </w:tc>
      </w:tr>
    </w:tbl>
    <w:p w14:paraId="60E83BCA">
      <w:pPr>
        <w:pStyle w:val="4"/>
        <w:spacing w:before="6"/>
        <w:rPr>
          <w:sz w:val="24"/>
          <w:szCs w:val="24"/>
        </w:rPr>
      </w:pPr>
    </w:p>
    <w:p w14:paraId="3FF5CFB5">
      <w:pPr>
        <w:tabs>
          <w:tab w:val="left" w:pos="416"/>
        </w:tabs>
        <w:spacing w:before="100" w:beforeAutospacing="1" w:after="100" w:afterAutospacing="1"/>
        <w:rPr>
          <w:rFonts w:eastAsia="宋体"/>
          <w:w w:val="110"/>
          <w:sz w:val="24"/>
          <w:szCs w:val="24"/>
        </w:rPr>
      </w:pPr>
      <w:r>
        <w:rPr>
          <w:rStyle w:val="13"/>
          <w:rFonts w:ascii="Segoe UI" w:hAnsi="Segoe UI" w:cs="Segoe UI"/>
          <w:bCs w:val="0"/>
          <w:color w:val="0F1115"/>
          <w:sz w:val="30"/>
          <w:szCs w:val="30"/>
        </w:rPr>
        <w:t>V. Reference Textbooks and Related Materials</w:t>
      </w:r>
      <w:r>
        <w:rPr>
          <w:rFonts w:eastAsia="宋体"/>
          <w:w w:val="110"/>
          <w:sz w:val="24"/>
          <w:szCs w:val="24"/>
        </w:rPr>
        <w:t xml:space="preserve"> </w:t>
      </w:r>
    </w:p>
    <w:p w14:paraId="542E22A0">
      <w:pPr>
        <w:tabs>
          <w:tab w:val="left" w:pos="551"/>
        </w:tabs>
        <w:spacing w:line="360" w:lineRule="auto"/>
        <w:ind w:firstLine="241" w:firstLineChars="100"/>
        <w:rPr>
          <w:rFonts w:eastAsia="宋体"/>
          <w:b/>
          <w:sz w:val="24"/>
          <w:szCs w:val="24"/>
        </w:rPr>
      </w:pPr>
      <w:r>
        <w:rPr>
          <w:rFonts w:eastAsia="宋体"/>
          <w:b/>
          <w:sz w:val="24"/>
          <w:szCs w:val="24"/>
        </w:rPr>
        <w:t>Textbook:</w:t>
      </w:r>
    </w:p>
    <w:p w14:paraId="65DD590C">
      <w:pPr>
        <w:spacing w:line="360" w:lineRule="auto"/>
        <w:ind w:left="101" w:firstLine="135"/>
        <w:rPr>
          <w:rFonts w:eastAsia="宋体"/>
          <w:sz w:val="24"/>
          <w:szCs w:val="24"/>
        </w:rPr>
      </w:pPr>
      <w:r>
        <w:rPr>
          <w:rFonts w:eastAsia="宋体"/>
          <w:sz w:val="24"/>
          <w:szCs w:val="24"/>
        </w:rPr>
        <w:t>Sun Jianmin. Organizational Behavior. Higher Education Press, 2019.</w:t>
      </w:r>
    </w:p>
    <w:p w14:paraId="77D4C4C2">
      <w:pPr>
        <w:spacing w:line="360" w:lineRule="auto"/>
        <w:ind w:left="101" w:firstLine="135"/>
        <w:rPr>
          <w:rFonts w:eastAsia="宋体"/>
          <w:b/>
          <w:bCs/>
          <w:sz w:val="24"/>
          <w:szCs w:val="24"/>
        </w:rPr>
      </w:pPr>
      <w:r>
        <w:rPr>
          <w:rFonts w:eastAsia="宋体"/>
          <w:b/>
          <w:bCs/>
          <w:sz w:val="24"/>
          <w:szCs w:val="24"/>
        </w:rPr>
        <w:t>Bibliographies:</w:t>
      </w:r>
    </w:p>
    <w:p w14:paraId="60CD410D">
      <w:pPr>
        <w:spacing w:line="360" w:lineRule="auto"/>
        <w:ind w:left="101" w:firstLine="135"/>
        <w:rPr>
          <w:rFonts w:eastAsia="宋体"/>
          <w:sz w:val="24"/>
          <w:szCs w:val="24"/>
        </w:rPr>
      </w:pPr>
      <w:r>
        <w:rPr>
          <w:rFonts w:eastAsia="宋体"/>
          <w:sz w:val="24"/>
          <w:szCs w:val="24"/>
        </w:rPr>
        <w:t>Yan Jin. Organizational Behavior (4rd Ed.). Peking University Press, 2020.</w:t>
      </w:r>
    </w:p>
    <w:p w14:paraId="2148BE9B">
      <w:pPr>
        <w:spacing w:line="360" w:lineRule="auto"/>
        <w:ind w:left="101" w:firstLine="135"/>
        <w:rPr>
          <w:rFonts w:eastAsia="宋体"/>
          <w:sz w:val="24"/>
          <w:szCs w:val="24"/>
        </w:rPr>
      </w:pPr>
      <w:r>
        <w:rPr>
          <w:rFonts w:eastAsia="宋体"/>
          <w:sz w:val="24"/>
          <w:szCs w:val="24"/>
        </w:rPr>
        <w:t>Wang Shi. Routes and Dreams: 20 Yeats of My life with Vanke. Citic Press</w:t>
      </w:r>
      <w:r>
        <w:rPr>
          <w:rFonts w:eastAsia="宋体"/>
          <w:sz w:val="24"/>
          <w:szCs w:val="24"/>
        </w:rPr>
        <w:tab/>
      </w:r>
      <w:r>
        <w:rPr>
          <w:rFonts w:eastAsia="宋体"/>
          <w:sz w:val="24"/>
          <w:szCs w:val="24"/>
        </w:rPr>
        <w:t>, 2012.</w:t>
      </w:r>
    </w:p>
    <w:p w14:paraId="5F4D263B">
      <w:pPr>
        <w:spacing w:line="360" w:lineRule="auto"/>
        <w:ind w:left="101" w:firstLine="135"/>
        <w:rPr>
          <w:rFonts w:eastAsia="宋体"/>
          <w:sz w:val="24"/>
          <w:szCs w:val="24"/>
        </w:rPr>
      </w:pPr>
      <w:r>
        <w:rPr>
          <w:rFonts w:eastAsia="宋体"/>
          <w:sz w:val="24"/>
          <w:szCs w:val="24"/>
        </w:rPr>
        <w:t>Tian Tao. Will Huawei Be Next Company to Fall?. Citic Press, 2018.</w:t>
      </w:r>
    </w:p>
    <w:p w14:paraId="10DEB755">
      <w:pPr>
        <w:spacing w:line="360" w:lineRule="auto"/>
        <w:ind w:left="101" w:firstLine="135"/>
        <w:rPr>
          <w:rFonts w:eastAsia="宋体"/>
          <w:b/>
          <w:bCs/>
          <w:sz w:val="24"/>
          <w:szCs w:val="24"/>
        </w:rPr>
      </w:pPr>
      <w:r>
        <w:rPr>
          <w:rFonts w:eastAsia="宋体"/>
          <w:b/>
          <w:bCs/>
          <w:sz w:val="24"/>
          <w:szCs w:val="24"/>
        </w:rPr>
        <w:t>Journals</w:t>
      </w:r>
      <w:r>
        <w:rPr>
          <w:rFonts w:eastAsia="宋体"/>
          <w:b/>
          <w:bCs/>
          <w:sz w:val="24"/>
          <w:szCs w:val="24"/>
        </w:rPr>
        <w:tab/>
      </w:r>
    </w:p>
    <w:p w14:paraId="5D39A51D">
      <w:pPr>
        <w:spacing w:line="360" w:lineRule="auto"/>
        <w:ind w:left="236"/>
        <w:rPr>
          <w:rFonts w:eastAsia="宋体"/>
          <w:sz w:val="24"/>
          <w:szCs w:val="24"/>
        </w:rPr>
      </w:pPr>
      <w:r>
        <w:rPr>
          <w:rFonts w:eastAsia="宋体"/>
          <w:sz w:val="24"/>
          <w:szCs w:val="24"/>
        </w:rPr>
        <w:t xml:space="preserve">Academy of Management Journal, Journal of Applied Psychology, Journal of Organizational Behavior, Acta Psychologica Sinica </w:t>
      </w:r>
      <w:r>
        <w:rPr>
          <w:rFonts w:eastAsia="宋体"/>
          <w:sz w:val="24"/>
          <w:szCs w:val="24"/>
          <w:lang w:eastAsia="zh-CN"/>
        </w:rPr>
        <w:t>(in Chinese)</w:t>
      </w:r>
      <w:r>
        <w:rPr>
          <w:rFonts w:eastAsia="宋体"/>
          <w:sz w:val="24"/>
          <w:szCs w:val="24"/>
        </w:rPr>
        <w:t xml:space="preserve">, Advances in Psychological Science </w:t>
      </w:r>
      <w:r>
        <w:rPr>
          <w:rFonts w:eastAsia="宋体"/>
          <w:sz w:val="24"/>
          <w:szCs w:val="24"/>
          <w:lang w:eastAsia="zh-CN"/>
        </w:rPr>
        <w:t>(in Chinese)</w:t>
      </w:r>
      <w:r>
        <w:rPr>
          <w:rFonts w:eastAsia="宋体"/>
          <w:sz w:val="24"/>
          <w:szCs w:val="24"/>
        </w:rPr>
        <w:t>, Foreign Economics and Management (in Chinese).</w:t>
      </w:r>
    </w:p>
    <w:p w14:paraId="30077870">
      <w:pPr>
        <w:tabs>
          <w:tab w:val="left" w:pos="416"/>
        </w:tabs>
        <w:spacing w:before="100" w:beforeAutospacing="1" w:after="100" w:afterAutospacing="1"/>
        <w:ind w:firstLine="265" w:firstLineChars="100"/>
        <w:rPr>
          <w:rFonts w:eastAsia="宋体"/>
          <w:b/>
          <w:w w:val="110"/>
          <w:sz w:val="24"/>
          <w:szCs w:val="24"/>
        </w:rPr>
      </w:pPr>
      <w:r>
        <w:rPr>
          <w:rFonts w:eastAsia="宋体"/>
          <w:b/>
          <w:w w:val="110"/>
          <w:sz w:val="24"/>
          <w:szCs w:val="24"/>
        </w:rPr>
        <w:t>Course Website</w:t>
      </w:r>
    </w:p>
    <w:p w14:paraId="1F89C953">
      <w:pPr>
        <w:pStyle w:val="4"/>
        <w:spacing w:line="360" w:lineRule="auto"/>
        <w:ind w:left="101"/>
        <w:rPr>
          <w:sz w:val="24"/>
          <w:szCs w:val="24"/>
        </w:rPr>
      </w:pPr>
      <w:r>
        <w:rPr>
          <w:rFonts w:eastAsia="宋体"/>
          <w:b/>
          <w:w w:val="110"/>
          <w:sz w:val="24"/>
          <w:szCs w:val="24"/>
          <w:lang w:eastAsia="zh-CN"/>
        </w:rPr>
        <w:t xml:space="preserve"> </w:t>
      </w:r>
      <w:r>
        <w:rPr>
          <w:rFonts w:eastAsia="宋体"/>
          <w:sz w:val="24"/>
          <w:szCs w:val="24"/>
        </w:rPr>
        <w:t xml:space="preserve"> Search for "Organizational Behavior of Zhejiang University" at</w:t>
      </w:r>
      <w:r>
        <w:rPr>
          <w:spacing w:val="23"/>
          <w:w w:val="120"/>
          <w:sz w:val="24"/>
          <w:szCs w:val="24"/>
        </w:rPr>
        <w:t xml:space="preserve"> </w:t>
      </w:r>
      <w:r>
        <w:fldChar w:fldCharType="begin"/>
      </w:r>
      <w:r>
        <w:instrText xml:space="preserve"> HYPERLINK "http://www.zhihuishu.com/" \h </w:instrText>
      </w:r>
      <w:r>
        <w:fldChar w:fldCharType="separate"/>
      </w:r>
      <w:r>
        <w:rPr>
          <w:color w:val="0000FF"/>
          <w:spacing w:val="-2"/>
          <w:w w:val="115"/>
          <w:sz w:val="24"/>
          <w:szCs w:val="24"/>
          <w:u w:val="single" w:color="0000FF"/>
        </w:rPr>
        <w:t>www.zhihuishu.com</w:t>
      </w:r>
      <w:r>
        <w:rPr>
          <w:color w:val="0000FF"/>
          <w:spacing w:val="-2"/>
          <w:w w:val="115"/>
          <w:sz w:val="24"/>
          <w:szCs w:val="24"/>
          <w:u w:val="single" w:color="0000FF"/>
        </w:rPr>
        <w:fldChar w:fldCharType="end"/>
      </w:r>
      <w:r>
        <w:rPr>
          <w:spacing w:val="-2"/>
          <w:w w:val="115"/>
          <w:sz w:val="24"/>
          <w:szCs w:val="24"/>
        </w:rPr>
        <w:t>.</w:t>
      </w:r>
    </w:p>
    <w:p w14:paraId="10F527EF">
      <w:pPr>
        <w:tabs>
          <w:tab w:val="left" w:pos="416"/>
        </w:tabs>
        <w:spacing w:line="360" w:lineRule="auto"/>
        <w:ind w:left="102" w:firstLine="260" w:firstLineChars="100"/>
        <w:rPr>
          <w:rFonts w:eastAsia="宋体"/>
          <w:w w:val="110"/>
          <w:sz w:val="21"/>
        </w:rPr>
      </w:pPr>
      <w:r>
        <w:rPr>
          <w:spacing w:val="-2"/>
          <w:w w:val="110"/>
          <w:sz w:val="24"/>
          <w:szCs w:val="24"/>
        </w:rPr>
        <w:t xml:space="preserve">Website: </w:t>
      </w:r>
      <w:r>
        <w:fldChar w:fldCharType="begin"/>
      </w:r>
      <w:r>
        <w:instrText xml:space="preserve"> HYPERLINK "https://coursehome.zhihuishu.com/courseHome/1000008837/316950/23" \l "teachTeam" </w:instrText>
      </w:r>
      <w:r>
        <w:fldChar w:fldCharType="separate"/>
      </w:r>
      <w:r>
        <w:rPr>
          <w:rStyle w:val="14"/>
          <w:rFonts w:eastAsia="宋体"/>
          <w:w w:val="110"/>
          <w:sz w:val="24"/>
          <w:szCs w:val="24"/>
        </w:rPr>
        <w:t>https://coursehome.zhihuishu.com/courseHome/1000008837/316950/23#teachTeam</w:t>
      </w:r>
      <w:r>
        <w:rPr>
          <w:rStyle w:val="14"/>
          <w:rFonts w:eastAsia="宋体"/>
          <w:w w:val="110"/>
          <w:sz w:val="24"/>
          <w:szCs w:val="24"/>
        </w:rPr>
        <w:fldChar w:fldCharType="end"/>
      </w:r>
      <w:r>
        <w:rPr>
          <w:rFonts w:eastAsia="宋体"/>
          <w:w w:val="110"/>
          <w:sz w:val="21"/>
        </w:rPr>
        <w:t xml:space="preserve"> </w:t>
      </w:r>
    </w:p>
    <w:sectPr>
      <w:headerReference r:id="rId3" w:type="default"/>
      <w:footerReference r:id="rId4" w:type="default"/>
      <w:pgSz w:w="11910" w:h="16850"/>
      <w:pgMar w:top="1440" w:right="1060" w:bottom="280" w:left="10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A0417">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FF851">
    <w:pPr>
      <w:pStyle w:val="7"/>
      <w:pBdr>
        <w:bottom w:val="none" w:color="auto" w:sz="0" w:space="1"/>
      </w:pBdr>
    </w:pPr>
    <w:r>
      <w:rPr>
        <w:rFonts w:hint="eastAsia"/>
      </w:rPr>
      <w:drawing>
        <wp:anchor distT="0" distB="0" distL="114300" distR="114300" simplePos="0" relativeHeight="251659264" behindDoc="1" locked="0" layoutInCell="1" allowOverlap="1">
          <wp:simplePos x="0" y="0"/>
          <wp:positionH relativeFrom="margin">
            <wp:align>left</wp:align>
          </wp:positionH>
          <wp:positionV relativeFrom="paragraph">
            <wp:posOffset>-247650</wp:posOffset>
          </wp:positionV>
          <wp:extent cx="2038350" cy="698500"/>
          <wp:effectExtent l="0" t="0" r="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38350" cy="698500"/>
                  </a:xfrm>
                  <a:prstGeom prst="rect">
                    <a:avLst/>
                  </a:prstGeom>
                </pic:spPr>
              </pic:pic>
            </a:graphicData>
          </a:graphic>
        </wp:anchor>
      </w:drawing>
    </w:r>
  </w:p>
  <w:p w14:paraId="02B31A46">
    <w:pPr>
      <w:pStyle w:val="7"/>
      <w:pBdr>
        <w:bottom w:val="none" w:color="auto" w:sz="0" w:space="1"/>
      </w:pBdr>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98440F"/>
    <w:multiLevelType w:val="multilevel"/>
    <w:tmpl w:val="1F98440F"/>
    <w:lvl w:ilvl="0" w:tentative="0">
      <w:start w:val="0"/>
      <w:numFmt w:val="bullet"/>
      <w:lvlText w:val="-"/>
      <w:lvlJc w:val="left"/>
      <w:pPr>
        <w:ind w:left="67" w:hanging="556"/>
      </w:pPr>
      <w:rPr>
        <w:rFonts w:hint="default" w:ascii="Times New Roman" w:hAnsi="Times New Roman" w:eastAsia="Times New Roman" w:cs="Times New Roman"/>
        <w:b w:val="0"/>
        <w:bCs w:val="0"/>
        <w:i w:val="0"/>
        <w:iCs w:val="0"/>
        <w:spacing w:val="0"/>
        <w:w w:val="150"/>
        <w:sz w:val="21"/>
        <w:szCs w:val="21"/>
        <w:lang w:val="en-US" w:eastAsia="en-US" w:bidi="ar-SA"/>
      </w:rPr>
    </w:lvl>
    <w:lvl w:ilvl="1" w:tentative="0">
      <w:start w:val="0"/>
      <w:numFmt w:val="bullet"/>
      <w:lvlText w:val="•"/>
      <w:lvlJc w:val="left"/>
      <w:pPr>
        <w:ind w:left="614" w:hanging="556"/>
      </w:pPr>
      <w:rPr>
        <w:rFonts w:hint="default"/>
        <w:lang w:val="en-US" w:eastAsia="en-US" w:bidi="ar-SA"/>
      </w:rPr>
    </w:lvl>
    <w:lvl w:ilvl="2" w:tentative="0">
      <w:start w:val="0"/>
      <w:numFmt w:val="bullet"/>
      <w:lvlText w:val="•"/>
      <w:lvlJc w:val="left"/>
      <w:pPr>
        <w:ind w:left="1168" w:hanging="556"/>
      </w:pPr>
      <w:rPr>
        <w:rFonts w:hint="default"/>
        <w:lang w:val="en-US" w:eastAsia="en-US" w:bidi="ar-SA"/>
      </w:rPr>
    </w:lvl>
    <w:lvl w:ilvl="3" w:tentative="0">
      <w:start w:val="0"/>
      <w:numFmt w:val="bullet"/>
      <w:lvlText w:val="•"/>
      <w:lvlJc w:val="left"/>
      <w:pPr>
        <w:ind w:left="1722" w:hanging="556"/>
      </w:pPr>
      <w:rPr>
        <w:rFonts w:hint="default"/>
        <w:lang w:val="en-US" w:eastAsia="en-US" w:bidi="ar-SA"/>
      </w:rPr>
    </w:lvl>
    <w:lvl w:ilvl="4" w:tentative="0">
      <w:start w:val="0"/>
      <w:numFmt w:val="bullet"/>
      <w:lvlText w:val="•"/>
      <w:lvlJc w:val="left"/>
      <w:pPr>
        <w:ind w:left="2276" w:hanging="556"/>
      </w:pPr>
      <w:rPr>
        <w:rFonts w:hint="default"/>
        <w:lang w:val="en-US" w:eastAsia="en-US" w:bidi="ar-SA"/>
      </w:rPr>
    </w:lvl>
    <w:lvl w:ilvl="5" w:tentative="0">
      <w:start w:val="0"/>
      <w:numFmt w:val="bullet"/>
      <w:lvlText w:val="•"/>
      <w:lvlJc w:val="left"/>
      <w:pPr>
        <w:ind w:left="2831" w:hanging="556"/>
      </w:pPr>
      <w:rPr>
        <w:rFonts w:hint="default"/>
        <w:lang w:val="en-US" w:eastAsia="en-US" w:bidi="ar-SA"/>
      </w:rPr>
    </w:lvl>
    <w:lvl w:ilvl="6" w:tentative="0">
      <w:start w:val="0"/>
      <w:numFmt w:val="bullet"/>
      <w:lvlText w:val="•"/>
      <w:lvlJc w:val="left"/>
      <w:pPr>
        <w:ind w:left="3385" w:hanging="556"/>
      </w:pPr>
      <w:rPr>
        <w:rFonts w:hint="default"/>
        <w:lang w:val="en-US" w:eastAsia="en-US" w:bidi="ar-SA"/>
      </w:rPr>
    </w:lvl>
    <w:lvl w:ilvl="7" w:tentative="0">
      <w:start w:val="0"/>
      <w:numFmt w:val="bullet"/>
      <w:lvlText w:val="•"/>
      <w:lvlJc w:val="left"/>
      <w:pPr>
        <w:ind w:left="3939" w:hanging="556"/>
      </w:pPr>
      <w:rPr>
        <w:rFonts w:hint="default"/>
        <w:lang w:val="en-US" w:eastAsia="en-US" w:bidi="ar-SA"/>
      </w:rPr>
    </w:lvl>
    <w:lvl w:ilvl="8" w:tentative="0">
      <w:start w:val="0"/>
      <w:numFmt w:val="bullet"/>
      <w:lvlText w:val="•"/>
      <w:lvlJc w:val="left"/>
      <w:pPr>
        <w:ind w:left="4493" w:hanging="556"/>
      </w:pPr>
      <w:rPr>
        <w:rFonts w:hint="default"/>
        <w:lang w:val="en-US" w:eastAsia="en-US" w:bidi="ar-SA"/>
      </w:rPr>
    </w:lvl>
  </w:abstractNum>
  <w:abstractNum w:abstractNumId="1">
    <w:nsid w:val="24D35B24"/>
    <w:multiLevelType w:val="multilevel"/>
    <w:tmpl w:val="24D35B24"/>
    <w:lvl w:ilvl="0" w:tentative="0">
      <w:start w:val="0"/>
      <w:numFmt w:val="bullet"/>
      <w:lvlText w:val="-"/>
      <w:lvlJc w:val="left"/>
      <w:pPr>
        <w:ind w:left="67" w:hanging="211"/>
      </w:pPr>
      <w:rPr>
        <w:rFonts w:hint="default" w:ascii="Times New Roman" w:hAnsi="Times New Roman" w:eastAsia="Times New Roman" w:cs="Times New Roman"/>
        <w:b w:val="0"/>
        <w:bCs w:val="0"/>
        <w:i w:val="0"/>
        <w:iCs w:val="0"/>
        <w:spacing w:val="0"/>
        <w:w w:val="150"/>
        <w:sz w:val="21"/>
        <w:szCs w:val="21"/>
        <w:lang w:val="en-US" w:eastAsia="en-US" w:bidi="ar-SA"/>
      </w:rPr>
    </w:lvl>
    <w:lvl w:ilvl="1" w:tentative="0">
      <w:start w:val="0"/>
      <w:numFmt w:val="bullet"/>
      <w:lvlText w:val="•"/>
      <w:lvlJc w:val="left"/>
      <w:pPr>
        <w:ind w:left="614" w:hanging="211"/>
      </w:pPr>
      <w:rPr>
        <w:rFonts w:hint="default"/>
        <w:lang w:val="en-US" w:eastAsia="en-US" w:bidi="ar-SA"/>
      </w:rPr>
    </w:lvl>
    <w:lvl w:ilvl="2" w:tentative="0">
      <w:start w:val="0"/>
      <w:numFmt w:val="bullet"/>
      <w:lvlText w:val="•"/>
      <w:lvlJc w:val="left"/>
      <w:pPr>
        <w:ind w:left="1168" w:hanging="211"/>
      </w:pPr>
      <w:rPr>
        <w:rFonts w:hint="default"/>
        <w:lang w:val="en-US" w:eastAsia="en-US" w:bidi="ar-SA"/>
      </w:rPr>
    </w:lvl>
    <w:lvl w:ilvl="3" w:tentative="0">
      <w:start w:val="0"/>
      <w:numFmt w:val="bullet"/>
      <w:lvlText w:val="•"/>
      <w:lvlJc w:val="left"/>
      <w:pPr>
        <w:ind w:left="1722" w:hanging="211"/>
      </w:pPr>
      <w:rPr>
        <w:rFonts w:hint="default"/>
        <w:lang w:val="en-US" w:eastAsia="en-US" w:bidi="ar-SA"/>
      </w:rPr>
    </w:lvl>
    <w:lvl w:ilvl="4" w:tentative="0">
      <w:start w:val="0"/>
      <w:numFmt w:val="bullet"/>
      <w:lvlText w:val="•"/>
      <w:lvlJc w:val="left"/>
      <w:pPr>
        <w:ind w:left="2276" w:hanging="211"/>
      </w:pPr>
      <w:rPr>
        <w:rFonts w:hint="default"/>
        <w:lang w:val="en-US" w:eastAsia="en-US" w:bidi="ar-SA"/>
      </w:rPr>
    </w:lvl>
    <w:lvl w:ilvl="5" w:tentative="0">
      <w:start w:val="0"/>
      <w:numFmt w:val="bullet"/>
      <w:lvlText w:val="•"/>
      <w:lvlJc w:val="left"/>
      <w:pPr>
        <w:ind w:left="2831" w:hanging="211"/>
      </w:pPr>
      <w:rPr>
        <w:rFonts w:hint="default"/>
        <w:lang w:val="en-US" w:eastAsia="en-US" w:bidi="ar-SA"/>
      </w:rPr>
    </w:lvl>
    <w:lvl w:ilvl="6" w:tentative="0">
      <w:start w:val="0"/>
      <w:numFmt w:val="bullet"/>
      <w:lvlText w:val="•"/>
      <w:lvlJc w:val="left"/>
      <w:pPr>
        <w:ind w:left="3385" w:hanging="211"/>
      </w:pPr>
      <w:rPr>
        <w:rFonts w:hint="default"/>
        <w:lang w:val="en-US" w:eastAsia="en-US" w:bidi="ar-SA"/>
      </w:rPr>
    </w:lvl>
    <w:lvl w:ilvl="7" w:tentative="0">
      <w:start w:val="0"/>
      <w:numFmt w:val="bullet"/>
      <w:lvlText w:val="•"/>
      <w:lvlJc w:val="left"/>
      <w:pPr>
        <w:ind w:left="3939" w:hanging="211"/>
      </w:pPr>
      <w:rPr>
        <w:rFonts w:hint="default"/>
        <w:lang w:val="en-US" w:eastAsia="en-US" w:bidi="ar-SA"/>
      </w:rPr>
    </w:lvl>
    <w:lvl w:ilvl="8" w:tentative="0">
      <w:start w:val="0"/>
      <w:numFmt w:val="bullet"/>
      <w:lvlText w:val="•"/>
      <w:lvlJc w:val="left"/>
      <w:pPr>
        <w:ind w:left="4493" w:hanging="211"/>
      </w:pPr>
      <w:rPr>
        <w:rFonts w:hint="default"/>
        <w:lang w:val="en-US" w:eastAsia="en-US" w:bidi="ar-SA"/>
      </w:rPr>
    </w:lvl>
  </w:abstractNum>
  <w:abstractNum w:abstractNumId="2">
    <w:nsid w:val="46F26622"/>
    <w:multiLevelType w:val="multilevel"/>
    <w:tmpl w:val="46F26622"/>
    <w:lvl w:ilvl="0" w:tentative="0">
      <w:start w:val="1"/>
      <w:numFmt w:val="decimal"/>
      <w:lvlText w:val="(%1)"/>
      <w:lvlJc w:val="left"/>
      <w:pPr>
        <w:ind w:left="462" w:hanging="360"/>
      </w:pPr>
      <w:rPr>
        <w:rFonts w:hint="default"/>
      </w:rPr>
    </w:lvl>
    <w:lvl w:ilvl="1" w:tentative="0">
      <w:start w:val="1"/>
      <w:numFmt w:val="lowerLetter"/>
      <w:lvlText w:val="%2)"/>
      <w:lvlJc w:val="left"/>
      <w:pPr>
        <w:ind w:left="942" w:hanging="420"/>
      </w:pPr>
    </w:lvl>
    <w:lvl w:ilvl="2" w:tentative="0">
      <w:start w:val="1"/>
      <w:numFmt w:val="lowerRoman"/>
      <w:lvlText w:val="%3."/>
      <w:lvlJc w:val="right"/>
      <w:pPr>
        <w:ind w:left="1362" w:hanging="420"/>
      </w:pPr>
    </w:lvl>
    <w:lvl w:ilvl="3" w:tentative="0">
      <w:start w:val="1"/>
      <w:numFmt w:val="decimal"/>
      <w:lvlText w:val="%4."/>
      <w:lvlJc w:val="left"/>
      <w:pPr>
        <w:ind w:left="1782" w:hanging="420"/>
      </w:pPr>
    </w:lvl>
    <w:lvl w:ilvl="4" w:tentative="0">
      <w:start w:val="1"/>
      <w:numFmt w:val="lowerLetter"/>
      <w:lvlText w:val="%5)"/>
      <w:lvlJc w:val="left"/>
      <w:pPr>
        <w:ind w:left="2202" w:hanging="420"/>
      </w:pPr>
    </w:lvl>
    <w:lvl w:ilvl="5" w:tentative="0">
      <w:start w:val="1"/>
      <w:numFmt w:val="lowerRoman"/>
      <w:lvlText w:val="%6."/>
      <w:lvlJc w:val="right"/>
      <w:pPr>
        <w:ind w:left="2622" w:hanging="420"/>
      </w:pPr>
    </w:lvl>
    <w:lvl w:ilvl="6" w:tentative="0">
      <w:start w:val="1"/>
      <w:numFmt w:val="decimal"/>
      <w:lvlText w:val="%7."/>
      <w:lvlJc w:val="left"/>
      <w:pPr>
        <w:ind w:left="3042" w:hanging="420"/>
      </w:pPr>
    </w:lvl>
    <w:lvl w:ilvl="7" w:tentative="0">
      <w:start w:val="1"/>
      <w:numFmt w:val="lowerLetter"/>
      <w:lvlText w:val="%8)"/>
      <w:lvlJc w:val="left"/>
      <w:pPr>
        <w:ind w:left="3462" w:hanging="420"/>
      </w:pPr>
    </w:lvl>
    <w:lvl w:ilvl="8" w:tentative="0">
      <w:start w:val="1"/>
      <w:numFmt w:val="lowerRoman"/>
      <w:lvlText w:val="%9."/>
      <w:lvlJc w:val="right"/>
      <w:pPr>
        <w:ind w:left="3882" w:hanging="420"/>
      </w:pPr>
    </w:lvl>
  </w:abstractNum>
  <w:abstractNum w:abstractNumId="3">
    <w:nsid w:val="529012D6"/>
    <w:multiLevelType w:val="multilevel"/>
    <w:tmpl w:val="529012D6"/>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D46736D"/>
    <w:multiLevelType w:val="multilevel"/>
    <w:tmpl w:val="6D46736D"/>
    <w:lvl w:ilvl="0" w:tentative="0">
      <w:start w:val="1"/>
      <w:numFmt w:val="decimal"/>
      <w:lvlText w:val="(%1)"/>
      <w:lvlJc w:val="left"/>
      <w:pPr>
        <w:ind w:left="521" w:hanging="420"/>
      </w:pPr>
      <w:rPr>
        <w:rFonts w:hint="default" w:ascii="Times New Roman" w:hAnsi="Times New Roman" w:eastAsia="Times New Roman" w:cs="Times New Roman"/>
        <w:b w:val="0"/>
        <w:bCs w:val="0"/>
        <w:i w:val="0"/>
        <w:iCs w:val="0"/>
        <w:spacing w:val="0"/>
        <w:w w:val="128"/>
        <w:sz w:val="21"/>
        <w:szCs w:val="21"/>
        <w:lang w:val="en-US" w:eastAsia="en-US" w:bidi="ar-SA"/>
      </w:rPr>
    </w:lvl>
    <w:lvl w:ilvl="1" w:tentative="0">
      <w:start w:val="1"/>
      <w:numFmt w:val="decimal"/>
      <w:lvlText w:val="%2."/>
      <w:lvlJc w:val="left"/>
      <w:pPr>
        <w:ind w:left="1197" w:hanging="315"/>
      </w:pPr>
      <w:rPr>
        <w:rFonts w:hint="default" w:ascii="Times New Roman" w:hAnsi="Times New Roman" w:eastAsia="Times New Roman" w:cs="Times New Roman"/>
        <w:b w:val="0"/>
        <w:bCs w:val="0"/>
        <w:i w:val="0"/>
        <w:iCs w:val="0"/>
        <w:spacing w:val="0"/>
        <w:w w:val="133"/>
        <w:sz w:val="21"/>
        <w:szCs w:val="21"/>
        <w:lang w:val="en-US" w:eastAsia="en-US" w:bidi="ar-SA"/>
      </w:rPr>
    </w:lvl>
    <w:lvl w:ilvl="2" w:tentative="0">
      <w:start w:val="0"/>
      <w:numFmt w:val="bullet"/>
      <w:lvlText w:val="•"/>
      <w:lvlJc w:val="left"/>
      <w:pPr>
        <w:ind w:left="2156" w:hanging="315"/>
      </w:pPr>
      <w:rPr>
        <w:rFonts w:hint="default"/>
        <w:lang w:val="en-US" w:eastAsia="en-US" w:bidi="ar-SA"/>
      </w:rPr>
    </w:lvl>
    <w:lvl w:ilvl="3" w:tentative="0">
      <w:start w:val="0"/>
      <w:numFmt w:val="bullet"/>
      <w:lvlText w:val="•"/>
      <w:lvlJc w:val="left"/>
      <w:pPr>
        <w:ind w:left="3113" w:hanging="315"/>
      </w:pPr>
      <w:rPr>
        <w:rFonts w:hint="default"/>
        <w:lang w:val="en-US" w:eastAsia="en-US" w:bidi="ar-SA"/>
      </w:rPr>
    </w:lvl>
    <w:lvl w:ilvl="4" w:tentative="0">
      <w:start w:val="0"/>
      <w:numFmt w:val="bullet"/>
      <w:lvlText w:val="•"/>
      <w:lvlJc w:val="left"/>
      <w:pPr>
        <w:ind w:left="4070" w:hanging="315"/>
      </w:pPr>
      <w:rPr>
        <w:rFonts w:hint="default"/>
        <w:lang w:val="en-US" w:eastAsia="en-US" w:bidi="ar-SA"/>
      </w:rPr>
    </w:lvl>
    <w:lvl w:ilvl="5" w:tentative="0">
      <w:start w:val="0"/>
      <w:numFmt w:val="bullet"/>
      <w:lvlText w:val="•"/>
      <w:lvlJc w:val="left"/>
      <w:pPr>
        <w:ind w:left="5026" w:hanging="315"/>
      </w:pPr>
      <w:rPr>
        <w:rFonts w:hint="default"/>
        <w:lang w:val="en-US" w:eastAsia="en-US" w:bidi="ar-SA"/>
      </w:rPr>
    </w:lvl>
    <w:lvl w:ilvl="6" w:tentative="0">
      <w:start w:val="0"/>
      <w:numFmt w:val="bullet"/>
      <w:lvlText w:val="•"/>
      <w:lvlJc w:val="left"/>
      <w:pPr>
        <w:ind w:left="5983" w:hanging="315"/>
      </w:pPr>
      <w:rPr>
        <w:rFonts w:hint="default"/>
        <w:lang w:val="en-US" w:eastAsia="en-US" w:bidi="ar-SA"/>
      </w:rPr>
    </w:lvl>
    <w:lvl w:ilvl="7" w:tentative="0">
      <w:start w:val="0"/>
      <w:numFmt w:val="bullet"/>
      <w:lvlText w:val="•"/>
      <w:lvlJc w:val="left"/>
      <w:pPr>
        <w:ind w:left="6940" w:hanging="315"/>
      </w:pPr>
      <w:rPr>
        <w:rFonts w:hint="default"/>
        <w:lang w:val="en-US" w:eastAsia="en-US" w:bidi="ar-SA"/>
      </w:rPr>
    </w:lvl>
    <w:lvl w:ilvl="8" w:tentative="0">
      <w:start w:val="0"/>
      <w:numFmt w:val="bullet"/>
      <w:lvlText w:val="•"/>
      <w:lvlJc w:val="left"/>
      <w:pPr>
        <w:ind w:left="7896" w:hanging="315"/>
      </w:pPr>
      <w:rPr>
        <w:rFonts w:hint="default"/>
        <w:lang w:val="en-US" w:eastAsia="en-US" w:bidi="ar-S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FDD"/>
    <w:rsid w:val="00024B41"/>
    <w:rsid w:val="00044E7C"/>
    <w:rsid w:val="00065210"/>
    <w:rsid w:val="0007300B"/>
    <w:rsid w:val="00080487"/>
    <w:rsid w:val="00103567"/>
    <w:rsid w:val="00133D72"/>
    <w:rsid w:val="0014760A"/>
    <w:rsid w:val="001E7D64"/>
    <w:rsid w:val="00216493"/>
    <w:rsid w:val="00245A26"/>
    <w:rsid w:val="00281FE5"/>
    <w:rsid w:val="002953C7"/>
    <w:rsid w:val="002C13F4"/>
    <w:rsid w:val="002D6193"/>
    <w:rsid w:val="002E18F2"/>
    <w:rsid w:val="003A7D2F"/>
    <w:rsid w:val="003D10BE"/>
    <w:rsid w:val="004124AA"/>
    <w:rsid w:val="0041477A"/>
    <w:rsid w:val="00445CA3"/>
    <w:rsid w:val="00452755"/>
    <w:rsid w:val="0046665C"/>
    <w:rsid w:val="004718FF"/>
    <w:rsid w:val="00484CDC"/>
    <w:rsid w:val="004938FD"/>
    <w:rsid w:val="004A7009"/>
    <w:rsid w:val="004C37EE"/>
    <w:rsid w:val="00524388"/>
    <w:rsid w:val="005347A7"/>
    <w:rsid w:val="00546784"/>
    <w:rsid w:val="00557EB0"/>
    <w:rsid w:val="00565F6F"/>
    <w:rsid w:val="00575A6B"/>
    <w:rsid w:val="005C4518"/>
    <w:rsid w:val="005E3109"/>
    <w:rsid w:val="0068474E"/>
    <w:rsid w:val="00686FA9"/>
    <w:rsid w:val="0069366D"/>
    <w:rsid w:val="006E0C95"/>
    <w:rsid w:val="006F0ABD"/>
    <w:rsid w:val="00712639"/>
    <w:rsid w:val="00774098"/>
    <w:rsid w:val="007B2267"/>
    <w:rsid w:val="007B295A"/>
    <w:rsid w:val="007D46EC"/>
    <w:rsid w:val="007F1BC1"/>
    <w:rsid w:val="00822530"/>
    <w:rsid w:val="00846DF7"/>
    <w:rsid w:val="00872741"/>
    <w:rsid w:val="0087351E"/>
    <w:rsid w:val="008A0114"/>
    <w:rsid w:val="008B1B65"/>
    <w:rsid w:val="008B4063"/>
    <w:rsid w:val="008C7CE5"/>
    <w:rsid w:val="008E0400"/>
    <w:rsid w:val="008F5F51"/>
    <w:rsid w:val="00917C3C"/>
    <w:rsid w:val="00921C92"/>
    <w:rsid w:val="00922912"/>
    <w:rsid w:val="00945567"/>
    <w:rsid w:val="009679AB"/>
    <w:rsid w:val="00980A47"/>
    <w:rsid w:val="00991420"/>
    <w:rsid w:val="009C0BED"/>
    <w:rsid w:val="00A22F28"/>
    <w:rsid w:val="00A51469"/>
    <w:rsid w:val="00A80A62"/>
    <w:rsid w:val="00AB5A56"/>
    <w:rsid w:val="00AD3E61"/>
    <w:rsid w:val="00B14C66"/>
    <w:rsid w:val="00B25CF0"/>
    <w:rsid w:val="00B63136"/>
    <w:rsid w:val="00B87C91"/>
    <w:rsid w:val="00BD7963"/>
    <w:rsid w:val="00BE1D43"/>
    <w:rsid w:val="00C41E18"/>
    <w:rsid w:val="00C52215"/>
    <w:rsid w:val="00C91E49"/>
    <w:rsid w:val="00CC0288"/>
    <w:rsid w:val="00CF3B84"/>
    <w:rsid w:val="00D2675A"/>
    <w:rsid w:val="00D45F79"/>
    <w:rsid w:val="00D92B64"/>
    <w:rsid w:val="00DE0CA3"/>
    <w:rsid w:val="00DF1A57"/>
    <w:rsid w:val="00DF4B2B"/>
    <w:rsid w:val="00E14E29"/>
    <w:rsid w:val="00E50FDE"/>
    <w:rsid w:val="00EC2761"/>
    <w:rsid w:val="00EC5FDD"/>
    <w:rsid w:val="00EF0CFA"/>
    <w:rsid w:val="00EF69B4"/>
    <w:rsid w:val="00F05632"/>
    <w:rsid w:val="00F156F2"/>
    <w:rsid w:val="00F21926"/>
    <w:rsid w:val="00F448BE"/>
    <w:rsid w:val="00F51B4B"/>
    <w:rsid w:val="00F71677"/>
    <w:rsid w:val="00FB0FE8"/>
    <w:rsid w:val="6ED16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kern w:val="0"/>
      <w:sz w:val="22"/>
      <w:szCs w:val="22"/>
      <w:lang w:val="en-US" w:eastAsia="en-US" w:bidi="ar-SA"/>
    </w:rPr>
  </w:style>
  <w:style w:type="paragraph" w:styleId="2">
    <w:name w:val="heading 1"/>
    <w:basedOn w:val="1"/>
    <w:link w:val="17"/>
    <w:qFormat/>
    <w:uiPriority w:val="9"/>
    <w:pPr>
      <w:ind w:left="414" w:hanging="313"/>
      <w:outlineLvl w:val="0"/>
    </w:pPr>
    <w:rPr>
      <w:b/>
      <w:bCs/>
      <w:sz w:val="21"/>
      <w:szCs w:val="21"/>
    </w:rPr>
  </w:style>
  <w:style w:type="paragraph" w:styleId="3">
    <w:name w:val="heading 3"/>
    <w:basedOn w:val="1"/>
    <w:next w:val="1"/>
    <w:link w:val="23"/>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Body Text"/>
    <w:basedOn w:val="1"/>
    <w:link w:val="19"/>
    <w:qFormat/>
    <w:uiPriority w:val="1"/>
    <w:rPr>
      <w:sz w:val="21"/>
      <w:szCs w:val="21"/>
    </w:rPr>
  </w:style>
  <w:style w:type="paragraph" w:styleId="5">
    <w:name w:val="Balloon Text"/>
    <w:basedOn w:val="1"/>
    <w:link w:val="26"/>
    <w:semiHidden/>
    <w:unhideWhenUsed/>
    <w:uiPriority w:val="99"/>
    <w:rPr>
      <w:sz w:val="18"/>
      <w:szCs w:val="18"/>
    </w:rPr>
  </w:style>
  <w:style w:type="paragraph" w:styleId="6">
    <w:name w:val="footer"/>
    <w:basedOn w:val="1"/>
    <w:link w:val="16"/>
    <w:unhideWhenUsed/>
    <w:uiPriority w:val="99"/>
    <w:pPr>
      <w:tabs>
        <w:tab w:val="center" w:pos="4153"/>
        <w:tab w:val="right" w:pos="8306"/>
      </w:tabs>
      <w:snapToGrid w:val="0"/>
    </w:pPr>
    <w:rPr>
      <w:sz w:val="18"/>
      <w:szCs w:val="18"/>
    </w:rPr>
  </w:style>
  <w:style w:type="paragraph" w:styleId="7">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uiPriority w:val="99"/>
    <w:pPr>
      <w:widowControl/>
      <w:autoSpaceDE/>
      <w:autoSpaceDN/>
      <w:spacing w:before="100" w:beforeAutospacing="1" w:after="100" w:afterAutospacing="1"/>
    </w:pPr>
    <w:rPr>
      <w:rFonts w:ascii="宋体" w:hAnsi="宋体" w:eastAsia="宋体" w:cs="宋体"/>
      <w:sz w:val="24"/>
      <w:szCs w:val="24"/>
      <w:lang w:eastAsia="zh-CN"/>
    </w:rPr>
  </w:style>
  <w:style w:type="paragraph" w:styleId="9">
    <w:name w:val="Title"/>
    <w:basedOn w:val="1"/>
    <w:link w:val="20"/>
    <w:qFormat/>
    <w:uiPriority w:val="10"/>
    <w:pPr>
      <w:spacing w:before="202"/>
      <w:ind w:left="2008" w:right="1982"/>
      <w:jc w:val="center"/>
    </w:pPr>
    <w:rPr>
      <w:b/>
      <w:bCs/>
      <w:sz w:val="31"/>
      <w:szCs w:val="31"/>
    </w:rPr>
  </w:style>
  <w:style w:type="table" w:styleId="11">
    <w:name w:val="Table Grid"/>
    <w:basedOn w:val="1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Hyperlink"/>
    <w:basedOn w:val="12"/>
    <w:unhideWhenUsed/>
    <w:uiPriority w:val="99"/>
    <w:rPr>
      <w:color w:val="0000FF"/>
      <w:u w:val="single"/>
    </w:rPr>
  </w:style>
  <w:style w:type="character" w:customStyle="1" w:styleId="15">
    <w:name w:val="页眉 字符"/>
    <w:basedOn w:val="12"/>
    <w:link w:val="7"/>
    <w:uiPriority w:val="99"/>
    <w:rPr>
      <w:sz w:val="18"/>
      <w:szCs w:val="18"/>
    </w:rPr>
  </w:style>
  <w:style w:type="character" w:customStyle="1" w:styleId="16">
    <w:name w:val="页脚 字符"/>
    <w:basedOn w:val="12"/>
    <w:link w:val="6"/>
    <w:uiPriority w:val="99"/>
    <w:rPr>
      <w:sz w:val="18"/>
      <w:szCs w:val="18"/>
    </w:rPr>
  </w:style>
  <w:style w:type="character" w:customStyle="1" w:styleId="17">
    <w:name w:val="标题 1 字符"/>
    <w:basedOn w:val="12"/>
    <w:link w:val="2"/>
    <w:uiPriority w:val="9"/>
    <w:rPr>
      <w:rFonts w:ascii="Times New Roman" w:hAnsi="Times New Roman" w:eastAsia="Times New Roman" w:cs="Times New Roman"/>
      <w:b/>
      <w:bCs/>
      <w:kern w:val="0"/>
      <w:szCs w:val="21"/>
      <w:lang w:eastAsia="en-US"/>
    </w:rPr>
  </w:style>
  <w:style w:type="table" w:customStyle="1" w:styleId="18">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19">
    <w:name w:val="正文文本 字符"/>
    <w:basedOn w:val="12"/>
    <w:link w:val="4"/>
    <w:uiPriority w:val="1"/>
    <w:rPr>
      <w:rFonts w:ascii="Times New Roman" w:hAnsi="Times New Roman" w:eastAsia="Times New Roman" w:cs="Times New Roman"/>
      <w:kern w:val="0"/>
      <w:szCs w:val="21"/>
      <w:lang w:eastAsia="en-US"/>
    </w:rPr>
  </w:style>
  <w:style w:type="character" w:customStyle="1" w:styleId="20">
    <w:name w:val="标题 字符"/>
    <w:basedOn w:val="12"/>
    <w:link w:val="9"/>
    <w:uiPriority w:val="10"/>
    <w:rPr>
      <w:rFonts w:ascii="Times New Roman" w:hAnsi="Times New Roman" w:eastAsia="Times New Roman" w:cs="Times New Roman"/>
      <w:b/>
      <w:bCs/>
      <w:kern w:val="0"/>
      <w:sz w:val="31"/>
      <w:szCs w:val="31"/>
      <w:lang w:eastAsia="en-US"/>
    </w:rPr>
  </w:style>
  <w:style w:type="paragraph" w:styleId="21">
    <w:name w:val="List Paragraph"/>
    <w:basedOn w:val="1"/>
    <w:qFormat/>
    <w:uiPriority w:val="1"/>
    <w:pPr>
      <w:ind w:left="414"/>
    </w:pPr>
  </w:style>
  <w:style w:type="paragraph" w:customStyle="1" w:styleId="22">
    <w:name w:val="Table Paragraph"/>
    <w:basedOn w:val="1"/>
    <w:qFormat/>
    <w:uiPriority w:val="1"/>
  </w:style>
  <w:style w:type="character" w:customStyle="1" w:styleId="23">
    <w:name w:val="标题 3 字符"/>
    <w:basedOn w:val="12"/>
    <w:link w:val="3"/>
    <w:semiHidden/>
    <w:uiPriority w:val="9"/>
    <w:rPr>
      <w:rFonts w:ascii="Times New Roman" w:hAnsi="Times New Roman" w:eastAsia="Times New Roman" w:cs="Times New Roman"/>
      <w:b/>
      <w:bCs/>
      <w:kern w:val="0"/>
      <w:sz w:val="32"/>
      <w:szCs w:val="32"/>
      <w:lang w:eastAsia="en-US"/>
    </w:rPr>
  </w:style>
  <w:style w:type="table" w:customStyle="1" w:styleId="24">
    <w:name w:val="网格型1"/>
    <w:basedOn w:val="1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
    <w:name w:val="未处理的提及1"/>
    <w:basedOn w:val="12"/>
    <w:semiHidden/>
    <w:unhideWhenUsed/>
    <w:uiPriority w:val="99"/>
    <w:rPr>
      <w:color w:val="605E5C"/>
      <w:shd w:val="clear" w:color="auto" w:fill="E1DFDD"/>
    </w:rPr>
  </w:style>
  <w:style w:type="character" w:customStyle="1" w:styleId="26">
    <w:name w:val="批注框文本 字符"/>
    <w:basedOn w:val="12"/>
    <w:link w:val="5"/>
    <w:semiHidden/>
    <w:uiPriority w:val="99"/>
    <w:rPr>
      <w:rFonts w:ascii="Times New Roman" w:hAnsi="Times New Roman" w:eastAsia="Times New Roman" w:cs="Times New Roman"/>
      <w:kern w:val="0"/>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968</Words>
  <Characters>5968</Characters>
  <Lines>50</Lines>
  <Paragraphs>14</Paragraphs>
  <TotalTime>71</TotalTime>
  <ScaleCrop>false</ScaleCrop>
  <LinksUpToDate>false</LinksUpToDate>
  <CharactersWithSpaces>6876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2023-10-29T12:45:00Z</dcterms:created>
  <dc:creator>lxh</dc:creator>
  <cp:lastModifiedBy>薛婷婷</cp:lastModifiedBy>
  <dcterms:modified xsi:type="dcterms:W3CDTF">2026-01-23T01:14:42Z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eyJoZGlkIjoiZTVlMDE2ZmNjZWI0NmE5ODY0NGFiMzg4NTJlZjMyMzMiLCJ1c2VySWQiOiIxNjk0ODQzODY4In0=</vt:lpwstr>
  </property>
  <property fmtid="{D5CDD505-2E9C-101B-9397-08002B2CF9AE}" pid="3" name="KSOProductBuildVer">
    <vt:lpwstr>2052-12.1.0.23542</vt:lpwstr>
  </property>
  <property fmtid="{D5CDD505-2E9C-101B-9397-08002B2CF9AE}" pid="4" name="ICV">
    <vt:lpwstr>903BD63672324C4590D712984DB48274_12</vt:lpwstr>
  </property>
</Properties>
</file>